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B3" w:rsidRDefault="0070621E">
      <w:pPr>
        <w:pStyle w:val="normal"/>
      </w:pPr>
      <w:r>
        <w:rPr>
          <w:noProof/>
          <w:lang w:val="de-DE"/>
        </w:rPr>
        <w:drawing>
          <wp:inline distT="114300" distB="114300" distL="114300" distR="114300">
            <wp:extent cx="5776913" cy="38512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76913" cy="3851275"/>
                    </a:xfrm>
                    <a:prstGeom prst="rect">
                      <a:avLst/>
                    </a:prstGeom>
                    <a:ln/>
                  </pic:spPr>
                </pic:pic>
              </a:graphicData>
            </a:graphic>
          </wp:inline>
        </w:drawing>
      </w:r>
    </w:p>
    <w:p w:rsidR="00786CB3" w:rsidRDefault="00786CB3">
      <w:pPr>
        <w:pStyle w:val="normal"/>
      </w:pPr>
    </w:p>
    <w:p w:rsidR="00786CB3" w:rsidRDefault="0070621E">
      <w:pPr>
        <w:pStyle w:val="normal"/>
      </w:pPr>
      <w:r>
        <w:t>Pressemeldung | Mai 2019</w:t>
      </w:r>
    </w:p>
    <w:p w:rsidR="00786CB3" w:rsidRDefault="0070621E">
      <w:pPr>
        <w:pStyle w:val="normal"/>
        <w:rPr>
          <w:b/>
        </w:rPr>
      </w:pPr>
      <w:r>
        <w:rPr>
          <w:b/>
          <w:sz w:val="28"/>
          <w:szCs w:val="28"/>
        </w:rPr>
        <w:t>Limited Edition „Farbenfreude”: Yeni Rakıs sommerliche Liebeserklärung an die Vielfalt der Meze-Kultur</w:t>
      </w:r>
    </w:p>
    <w:p w:rsidR="00786CB3" w:rsidRDefault="0070621E">
      <w:pPr>
        <w:pStyle w:val="normal"/>
        <w:rPr>
          <w:b/>
          <w:sz w:val="24"/>
          <w:szCs w:val="24"/>
        </w:rPr>
      </w:pPr>
      <w:r>
        <w:rPr>
          <w:b/>
          <w:sz w:val="24"/>
          <w:szCs w:val="24"/>
        </w:rPr>
        <w:t xml:space="preserve"> </w:t>
      </w:r>
    </w:p>
    <w:p w:rsidR="00786CB3" w:rsidRDefault="0070621E">
      <w:pPr>
        <w:pStyle w:val="normal"/>
        <w:jc w:val="both"/>
        <w:rPr>
          <w:b/>
          <w:highlight w:val="white"/>
        </w:rPr>
      </w:pPr>
      <w:r>
        <w:rPr>
          <w:b/>
          <w:highlight w:val="white"/>
        </w:rPr>
        <w:t xml:space="preserve">Was in Spanien die Tapas und in Italien die Antipasti sind, wird in der orientalischen Küche „Meze” genannt. Die vielfältigen und bunten Vorspeisen, die traditionell in der Türkei, Griechenland oder dem Nahen Osten auf kleinen Tellern und Schüsseln gereicht werden, sind kulinarischer Auftakt und Begleiter eines jeden </w:t>
      </w:r>
      <w:r w:rsidRPr="00BB14E6">
        <w:rPr>
          <w:b/>
          <w:highlight w:val="white"/>
        </w:rPr>
        <w:t>Rak</w:t>
      </w:r>
      <w:r w:rsidR="00BB14E6" w:rsidRPr="00BB14E6">
        <w:rPr>
          <w:b/>
          <w:highlight w:val="white"/>
        </w:rPr>
        <w:t>ı</w:t>
      </w:r>
      <w:r w:rsidRPr="00BB14E6">
        <w:rPr>
          <w:b/>
          <w:highlight w:val="white"/>
        </w:rPr>
        <w:t>-Abends</w:t>
      </w:r>
      <w:r>
        <w:rPr>
          <w:b/>
          <w:highlight w:val="white"/>
        </w:rPr>
        <w:t xml:space="preserve"> mit Freunden und Familie. Mit „Farbenfreude” bringt Yeni Rakı diese reiche Vielfalt jetzt nicht nur auf ein limitiertes Flaschen-Design, sondern lässt die unverwechselbare </w:t>
      </w:r>
      <w:r w:rsidRPr="00BB14E6">
        <w:rPr>
          <w:b/>
          <w:highlight w:val="white"/>
        </w:rPr>
        <w:t>Rak</w:t>
      </w:r>
      <w:r w:rsidR="00BB14E6" w:rsidRPr="00BB14E6">
        <w:rPr>
          <w:b/>
          <w:highlight w:val="white"/>
        </w:rPr>
        <w:t>ı</w:t>
      </w:r>
      <w:r w:rsidRPr="00BB14E6">
        <w:rPr>
          <w:b/>
          <w:highlight w:val="white"/>
        </w:rPr>
        <w:t>-</w:t>
      </w:r>
      <w:r>
        <w:rPr>
          <w:b/>
          <w:highlight w:val="white"/>
        </w:rPr>
        <w:t xml:space="preserve">Tischkultur und den Food-Trend der Sharing Dishes auch zu </w:t>
      </w:r>
      <w:r w:rsidRPr="00BB14E6">
        <w:rPr>
          <w:b/>
        </w:rPr>
        <w:t xml:space="preserve">Hause bei einem sommerlichen Barbecue im </w:t>
      </w:r>
      <w:r>
        <w:rPr>
          <w:b/>
          <w:highlight w:val="white"/>
        </w:rPr>
        <w:t xml:space="preserve">Garten oder bei einem Picknick im Park erleben. </w:t>
      </w:r>
    </w:p>
    <w:p w:rsidR="00786CB3" w:rsidRDefault="00786CB3">
      <w:pPr>
        <w:pStyle w:val="normal"/>
        <w:jc w:val="both"/>
        <w:rPr>
          <w:highlight w:val="white"/>
        </w:rPr>
      </w:pPr>
    </w:p>
    <w:p w:rsidR="00786CB3" w:rsidRPr="0070621E" w:rsidRDefault="0070621E">
      <w:pPr>
        <w:pStyle w:val="normal"/>
        <w:jc w:val="both"/>
        <w:rPr>
          <w:highlight w:val="yellow"/>
        </w:rPr>
      </w:pPr>
      <w:r>
        <w:rPr>
          <w:highlight w:val="white"/>
        </w:rPr>
        <w:t xml:space="preserve">Unterschiedliche Farben, die in lebhafter Weise zusammenkommen – dafür steht die Limited Edition „Farbenfreude” ebenso wie die </w:t>
      </w:r>
      <w:r w:rsidRPr="00BB14E6">
        <w:rPr>
          <w:highlight w:val="white"/>
        </w:rPr>
        <w:t>Rak</w:t>
      </w:r>
      <w:r w:rsidR="00BB14E6" w:rsidRPr="00BB14E6">
        <w:rPr>
          <w:highlight w:val="white"/>
        </w:rPr>
        <w:t>ı</w:t>
      </w:r>
      <w:r w:rsidRPr="00BB14E6">
        <w:rPr>
          <w:highlight w:val="white"/>
        </w:rPr>
        <w:t>-T</w:t>
      </w:r>
      <w:r>
        <w:rPr>
          <w:highlight w:val="white"/>
        </w:rPr>
        <w:t xml:space="preserve">afel, die nur durch die verschiedenen Meze-Gerichte und die vielen Geschichten, die an ihr geteilt werden, so einzigartig wird. Diese Tischkultur manifestiert sich in Yeni Rakı, dem beliebten, traditionsreichen und aus Trauben destillierten Anisschnaps aus der Türkei. </w:t>
      </w:r>
      <w:r w:rsidRPr="00BB14E6">
        <w:t xml:space="preserve">Durch den fehlenden I-Punkt im Türkischen wird Yeni Rakı nicht als “Rah-Kie” ausgesprochen, sondern endet eher kurz auf einem „Ä”. </w:t>
      </w:r>
    </w:p>
    <w:p w:rsidR="00786CB3" w:rsidRDefault="00786CB3">
      <w:pPr>
        <w:pStyle w:val="normal"/>
        <w:jc w:val="both"/>
        <w:rPr>
          <w:highlight w:val="white"/>
        </w:rPr>
      </w:pPr>
    </w:p>
    <w:p w:rsidR="00786CB3" w:rsidRDefault="0070621E">
      <w:pPr>
        <w:pStyle w:val="normal"/>
        <w:jc w:val="both"/>
        <w:rPr>
          <w:highlight w:val="white"/>
        </w:rPr>
      </w:pPr>
      <w:r>
        <w:rPr>
          <w:highlight w:val="white"/>
        </w:rPr>
        <w:t xml:space="preserve">Das helle Blau, das dem limitierten Flaschen-Design als Basis zugrunde liegt, erinnert an Urlaube im Mittelmeerraum, in denen die Meze-Kultur seit je in einzigartiger Weise gelebt wird. Die weiteren Farben, die wie auf einem Aquarell ineinander fließen, sind eine Liebeserklärung an die türkische Gewürzvielfalt und die vielen kleinen und frischen Gerichte </w:t>
      </w:r>
      <w:r>
        <w:rPr>
          <w:highlight w:val="white"/>
        </w:rPr>
        <w:lastRenderedPageBreak/>
        <w:t xml:space="preserve">– von Auberginenpaste über Shakshouka bis hin zu einem Tabbouleh. Diese Köstlichkeiten binden das aus Trauben destillierte vollmundige Anis-Aroma von Yeni Rakı geschmacklich perfekt mit ein. Doch nicht nur die reichhaltige Küche macht den </w:t>
      </w:r>
      <w:r w:rsidRPr="00BB14E6">
        <w:rPr>
          <w:highlight w:val="white"/>
        </w:rPr>
        <w:t>Rak</w:t>
      </w:r>
      <w:r w:rsidR="00BB14E6" w:rsidRPr="00BB14E6">
        <w:rPr>
          <w:highlight w:val="white"/>
        </w:rPr>
        <w:t>ı</w:t>
      </w:r>
      <w:r w:rsidRPr="00BB14E6">
        <w:rPr>
          <w:highlight w:val="white"/>
        </w:rPr>
        <w:t>-Tisch</w:t>
      </w:r>
      <w:r>
        <w:rPr>
          <w:highlight w:val="white"/>
        </w:rPr>
        <w:t xml:space="preserve"> bunt und lebendig – auch die Menschen mit ihren verschieden Hintergründen und ganz eigenen Geschichten, die hier zusammenkommen, teilen und genießen. Mit ihrem leuchtenden Farbenspiel ist die Limited Edition der Hingucker jeder sommerlich geschmückten Tafel. Und auch geschmacklich – verdünnt mit Wasser und serviert auf Eis – ist Yeni Rakı der Sommer-Drink schlechthin und erinnert daran, die schönste aller Jahreszeiten in vollen Zügen zu genießen. </w:t>
      </w:r>
    </w:p>
    <w:p w:rsidR="00786CB3" w:rsidRDefault="00786CB3">
      <w:pPr>
        <w:pStyle w:val="normal"/>
        <w:jc w:val="both"/>
        <w:rPr>
          <w:highlight w:val="white"/>
        </w:rPr>
      </w:pPr>
    </w:p>
    <w:p w:rsidR="00786CB3" w:rsidRDefault="0070621E">
      <w:pPr>
        <w:pStyle w:val="normal"/>
        <w:jc w:val="both"/>
        <w:rPr>
          <w:highlight w:val="white"/>
        </w:rPr>
      </w:pPr>
      <w:r>
        <w:rPr>
          <w:highlight w:val="white"/>
        </w:rPr>
        <w:t xml:space="preserve">Die Limited Edition wurde von der syrischen Designerin Zeina Salameh gestaltet. Über Amazon kann „Farbenfreude” erworben werden. Ab dem Sommer ist die hübsche Edition dann auch in ausgewählten Supermärkten </w:t>
      </w:r>
      <w:r w:rsidR="00185340">
        <w:rPr>
          <w:highlight w:val="white"/>
        </w:rPr>
        <w:t xml:space="preserve">und Feinkostläden wie </w:t>
      </w:r>
      <w:r w:rsidR="00185340" w:rsidRPr="00146D6E">
        <w:t>„Koch Dich Türkisch</w:t>
      </w:r>
      <w:r w:rsidR="00FC3325" w:rsidRPr="00146D6E">
        <w:t>“ in Düssel</w:t>
      </w:r>
      <w:r w:rsidR="00185340" w:rsidRPr="00146D6E">
        <w:t xml:space="preserve">dorf </w:t>
      </w:r>
      <w:r w:rsidRPr="00146D6E">
        <w:t>erhältlich.</w:t>
      </w:r>
      <w:r w:rsidRPr="001F0B04">
        <w:rPr>
          <w:highlight w:val="yellow"/>
        </w:rPr>
        <w:t xml:space="preserve">  </w:t>
      </w:r>
    </w:p>
    <w:p w:rsidR="00786CB3" w:rsidRDefault="00786CB3">
      <w:pPr>
        <w:pStyle w:val="normal"/>
        <w:jc w:val="both"/>
        <w:rPr>
          <w:highlight w:val="white"/>
        </w:rPr>
      </w:pPr>
    </w:p>
    <w:p w:rsidR="00786CB3" w:rsidRPr="00DB2107" w:rsidRDefault="0070621E">
      <w:pPr>
        <w:pStyle w:val="normal"/>
        <w:jc w:val="both"/>
        <w:rPr>
          <w:b/>
          <w:highlight w:val="white"/>
          <w:lang w:val="en-US"/>
        </w:rPr>
      </w:pPr>
      <w:r w:rsidRPr="00DB2107">
        <w:rPr>
          <w:b/>
          <w:highlight w:val="white"/>
          <w:lang w:val="en-US"/>
        </w:rPr>
        <w:t>FACTS</w:t>
      </w:r>
    </w:p>
    <w:p w:rsidR="00786CB3" w:rsidRPr="00DB2107" w:rsidRDefault="00786CB3">
      <w:pPr>
        <w:pStyle w:val="normal"/>
        <w:jc w:val="both"/>
        <w:rPr>
          <w:highlight w:val="white"/>
          <w:lang w:val="en-US"/>
        </w:rPr>
      </w:pPr>
    </w:p>
    <w:p w:rsidR="00786CB3" w:rsidRPr="00DB2107" w:rsidRDefault="0070621E">
      <w:pPr>
        <w:pStyle w:val="normal"/>
        <w:jc w:val="both"/>
        <w:rPr>
          <w:highlight w:val="white"/>
          <w:lang w:val="en-US"/>
        </w:rPr>
      </w:pPr>
      <w:r w:rsidRPr="00DB2107">
        <w:rPr>
          <w:b/>
          <w:highlight w:val="white"/>
          <w:lang w:val="en-US"/>
        </w:rPr>
        <w:t>Was:</w:t>
      </w:r>
      <w:r w:rsidRPr="00DB2107">
        <w:rPr>
          <w:highlight w:val="white"/>
          <w:lang w:val="en-US"/>
        </w:rPr>
        <w:t xml:space="preserve"> Limited Edition Yeni Rakı „Farbenfreude” </w:t>
      </w:r>
    </w:p>
    <w:p w:rsidR="00786CB3" w:rsidRDefault="0070621E">
      <w:pPr>
        <w:pStyle w:val="normal"/>
        <w:jc w:val="both"/>
        <w:rPr>
          <w:highlight w:val="white"/>
        </w:rPr>
      </w:pPr>
      <w:r>
        <w:rPr>
          <w:b/>
          <w:highlight w:val="white"/>
        </w:rPr>
        <w:t xml:space="preserve">Inhalt: </w:t>
      </w:r>
      <w:r>
        <w:rPr>
          <w:highlight w:val="white"/>
        </w:rPr>
        <w:t xml:space="preserve">45% Vol. / 0,7 Liter </w:t>
      </w:r>
    </w:p>
    <w:p w:rsidR="00786CB3" w:rsidRDefault="0070621E">
      <w:pPr>
        <w:pStyle w:val="normal"/>
        <w:jc w:val="both"/>
        <w:rPr>
          <w:highlight w:val="white"/>
        </w:rPr>
      </w:pPr>
      <w:r>
        <w:rPr>
          <w:b/>
          <w:highlight w:val="white"/>
        </w:rPr>
        <w:t>Preis:</w:t>
      </w:r>
      <w:r>
        <w:rPr>
          <w:highlight w:val="white"/>
        </w:rPr>
        <w:t xml:space="preserve"> 16,99 Euro (UVP)</w:t>
      </w:r>
    </w:p>
    <w:p w:rsidR="00786CB3" w:rsidRDefault="0070621E">
      <w:pPr>
        <w:pStyle w:val="normal"/>
        <w:jc w:val="both"/>
        <w:rPr>
          <w:highlight w:val="white"/>
        </w:rPr>
      </w:pPr>
      <w:r>
        <w:rPr>
          <w:b/>
          <w:highlight w:val="white"/>
        </w:rPr>
        <w:t>Bezugsquelle:</w:t>
      </w:r>
      <w:r>
        <w:rPr>
          <w:highlight w:val="white"/>
        </w:rPr>
        <w:t xml:space="preserve"> amazon.de</w:t>
      </w:r>
      <w:r w:rsidR="00185340">
        <w:rPr>
          <w:highlight w:val="white"/>
        </w:rPr>
        <w:t>,</w:t>
      </w:r>
      <w:r w:rsidR="00185340" w:rsidRPr="00146D6E">
        <w:t xml:space="preserve"> „Koch Dich Türkisch“ </w:t>
      </w:r>
    </w:p>
    <w:p w:rsidR="00786CB3" w:rsidRDefault="00786CB3">
      <w:pPr>
        <w:pStyle w:val="normal"/>
        <w:jc w:val="both"/>
        <w:rPr>
          <w:b/>
        </w:rPr>
      </w:pPr>
    </w:p>
    <w:p w:rsidR="00786CB3" w:rsidRDefault="00786CB3">
      <w:pPr>
        <w:pStyle w:val="normal"/>
        <w:jc w:val="both"/>
        <w:rPr>
          <w:b/>
          <w:sz w:val="20"/>
          <w:szCs w:val="20"/>
          <w:highlight w:val="white"/>
        </w:rPr>
      </w:pPr>
    </w:p>
    <w:p w:rsidR="00786CB3" w:rsidRPr="002B0AFF" w:rsidRDefault="0070621E">
      <w:pPr>
        <w:pStyle w:val="normal"/>
        <w:jc w:val="both"/>
        <w:rPr>
          <w:b/>
          <w:highlight w:val="white"/>
          <w:lang w:val="en-US"/>
        </w:rPr>
      </w:pPr>
      <w:r w:rsidRPr="002B0AFF">
        <w:rPr>
          <w:b/>
          <w:highlight w:val="white"/>
          <w:lang w:val="en-US"/>
        </w:rPr>
        <w:t>ÜBER YENI RAKI</w:t>
      </w:r>
    </w:p>
    <w:p w:rsidR="00786CB3" w:rsidRPr="002B0AFF" w:rsidRDefault="00786CB3">
      <w:pPr>
        <w:pStyle w:val="normal"/>
        <w:jc w:val="both"/>
        <w:rPr>
          <w:b/>
          <w:sz w:val="20"/>
          <w:szCs w:val="20"/>
          <w:highlight w:val="white"/>
          <w:lang w:val="en-US"/>
        </w:rPr>
      </w:pPr>
    </w:p>
    <w:p w:rsidR="00786CB3" w:rsidRPr="002B0AFF" w:rsidRDefault="0070621E">
      <w:pPr>
        <w:pStyle w:val="normal"/>
        <w:jc w:val="both"/>
        <w:rPr>
          <w:b/>
          <w:sz w:val="20"/>
          <w:szCs w:val="20"/>
          <w:highlight w:val="white"/>
          <w:lang w:val="en-US"/>
        </w:rPr>
      </w:pPr>
      <w:r w:rsidRPr="002B0AFF">
        <w:rPr>
          <w:b/>
          <w:sz w:val="20"/>
          <w:szCs w:val="20"/>
          <w:highlight w:val="white"/>
          <w:lang w:val="en-US"/>
        </w:rPr>
        <w:t>The Spirit of Istanbul</w:t>
      </w:r>
    </w:p>
    <w:p w:rsidR="00786CB3" w:rsidRDefault="0070621E">
      <w:pPr>
        <w:pStyle w:val="normal"/>
        <w:jc w:val="both"/>
        <w:rPr>
          <w:sz w:val="20"/>
          <w:szCs w:val="20"/>
          <w:highlight w:val="white"/>
        </w:rPr>
      </w:pPr>
      <w:r>
        <w:rPr>
          <w:sz w:val="20"/>
          <w:szCs w:val="20"/>
          <w:highlight w:val="white"/>
        </w:rPr>
        <w:t>Weltweit werden mehr als 40 Millionen Liter Yeni Rakı produziert und in über 20 Ländern verkauft. In Deutschland gehört Yeni Rakı mit ca. 2 Mio verkauften Flaschen pro Jahr zu den stärksten Spirituosenmarken überhaupt. Die Marke hat sowohl im deutschen und türkischen Handel als auch in der Gastronomie eine Ausnahmestellung und eine sehr hohe Distribution.</w:t>
      </w:r>
    </w:p>
    <w:p w:rsidR="00786CB3" w:rsidRDefault="0070621E">
      <w:pPr>
        <w:pStyle w:val="normal"/>
        <w:jc w:val="both"/>
        <w:rPr>
          <w:sz w:val="20"/>
          <w:szCs w:val="20"/>
          <w:highlight w:val="white"/>
        </w:rPr>
      </w:pPr>
      <w:r>
        <w:rPr>
          <w:sz w:val="20"/>
          <w:szCs w:val="20"/>
          <w:highlight w:val="white"/>
        </w:rPr>
        <w:t>Yeni Rakı verkörpert die boomende Metropole Istanbul ebenso wie die berühmten Küstenregionen des Landes. Nicht nur Türkei-Fans schätzen seinen unnachahmlichen Anis-Geschmack. Yeni Rakı und die exklusive Marke Yeni Rakı ALA wurden für ihre herausragende Qualität in zahlreichen bedeutenden Spirituosen Wettbewerben ausgezeichnet, u.a. mit 4 Gold- und 4 Silber-Medaillen bei den World Spirit Awards (2013-14), der World Beverage Competition (2013), den Los Angeles International Wine&amp;Spirits Awards (2012) und den Hong Kong International Wine&amp;Spirits Awards (2012).</w:t>
      </w:r>
    </w:p>
    <w:p w:rsidR="00786CB3" w:rsidRDefault="00786CB3">
      <w:pPr>
        <w:pStyle w:val="normal"/>
        <w:jc w:val="both"/>
        <w:rPr>
          <w:sz w:val="20"/>
          <w:szCs w:val="20"/>
          <w:highlight w:val="white"/>
        </w:rPr>
      </w:pPr>
    </w:p>
    <w:p w:rsidR="00786CB3" w:rsidRPr="00BB14E6" w:rsidRDefault="0070621E">
      <w:pPr>
        <w:pStyle w:val="normal"/>
        <w:jc w:val="both"/>
        <w:rPr>
          <w:b/>
          <w:sz w:val="20"/>
          <w:szCs w:val="20"/>
          <w:highlight w:val="white"/>
        </w:rPr>
      </w:pPr>
      <w:r w:rsidRPr="00BB14E6">
        <w:rPr>
          <w:b/>
          <w:sz w:val="20"/>
          <w:szCs w:val="20"/>
          <w:highlight w:val="white"/>
        </w:rPr>
        <w:t>Rak</w:t>
      </w:r>
      <w:r w:rsidR="00BB14E6" w:rsidRPr="00BB14E6">
        <w:rPr>
          <w:b/>
          <w:highlight w:val="white"/>
        </w:rPr>
        <w:t>ı</w:t>
      </w:r>
      <w:r w:rsidRPr="00BB14E6">
        <w:rPr>
          <w:b/>
          <w:sz w:val="20"/>
          <w:szCs w:val="20"/>
          <w:highlight w:val="white"/>
        </w:rPr>
        <w:t xml:space="preserve"> – der magische Drink</w:t>
      </w:r>
    </w:p>
    <w:p w:rsidR="00786CB3" w:rsidRDefault="0070621E">
      <w:pPr>
        <w:pStyle w:val="normal"/>
        <w:jc w:val="both"/>
        <w:rPr>
          <w:sz w:val="20"/>
          <w:szCs w:val="20"/>
          <w:highlight w:val="white"/>
        </w:rPr>
      </w:pPr>
      <w:r>
        <w:rPr>
          <w:sz w:val="20"/>
          <w:szCs w:val="20"/>
          <w:highlight w:val="white"/>
        </w:rPr>
        <w:t>Yeni Rakı wird durch die zweifache, gemeinsame Destillation von hochwertigem Weinalkohol und Anissamen gewonnen. Das klare Destillat verändert seine Farbe auf magische Weise und nimmt einen milchigen Ton an, sobald Wasser hinzugegeben wird. Yeni Rakı kann stilecht genossen werden, indem zunächst Wasser und dann – je nach Präferenz – einige Eiswürfel dazu gegeben werden. Yeni Rakı verkörpert das Erbe einer 500 Jahre alten kulinarischen Tradition und wird in der Türkei bevorzugt in Gesellschaft mit Meze konsumiert.</w:t>
      </w:r>
    </w:p>
    <w:p w:rsidR="00786CB3" w:rsidRDefault="00786CB3">
      <w:pPr>
        <w:pStyle w:val="normal"/>
        <w:jc w:val="both"/>
        <w:rPr>
          <w:b/>
          <w:sz w:val="20"/>
          <w:szCs w:val="20"/>
        </w:rPr>
      </w:pPr>
    </w:p>
    <w:p w:rsidR="002B0AFF" w:rsidRPr="002B0AFF" w:rsidRDefault="002B0AFF" w:rsidP="002B0AFF">
      <w:pPr>
        <w:pStyle w:val="normal"/>
        <w:jc w:val="both"/>
        <w:rPr>
          <w:b/>
          <w:sz w:val="20"/>
          <w:szCs w:val="20"/>
          <w:lang w:val="de-DE"/>
        </w:rPr>
      </w:pPr>
      <w:r w:rsidRPr="002B0AFF">
        <w:rPr>
          <w:b/>
          <w:bCs/>
          <w:sz w:val="20"/>
          <w:szCs w:val="20"/>
          <w:lang w:val="de-DE"/>
        </w:rPr>
        <w:t>BORCO-MARKEN-IMPORT, Hamburg</w:t>
      </w:r>
      <w:r w:rsidRPr="002B0AFF">
        <w:rPr>
          <w:b/>
          <w:sz w:val="20"/>
          <w:szCs w:val="20"/>
          <w:lang w:val="de-DE"/>
        </w:rPr>
        <w:t xml:space="preserve"> </w:t>
      </w:r>
    </w:p>
    <w:p w:rsidR="002B0AFF" w:rsidRPr="002B0AFF" w:rsidRDefault="002B0AFF">
      <w:pPr>
        <w:pStyle w:val="normal"/>
        <w:jc w:val="both"/>
        <w:rPr>
          <w:sz w:val="20"/>
          <w:szCs w:val="20"/>
          <w:lang w:val="de-DE"/>
        </w:rPr>
      </w:pPr>
      <w:proofErr w:type="spellStart"/>
      <w:r w:rsidRPr="002B0AFF">
        <w:rPr>
          <w:sz w:val="20"/>
          <w:szCs w:val="20"/>
          <w:lang w:val="de-DE"/>
        </w:rPr>
        <w:t>Yeni</w:t>
      </w:r>
      <w:proofErr w:type="spellEnd"/>
      <w:r w:rsidRPr="002B0AFF">
        <w:rPr>
          <w:sz w:val="20"/>
          <w:szCs w:val="20"/>
          <w:lang w:val="de-DE"/>
        </w:rPr>
        <w:t xml:space="preserve"> </w:t>
      </w:r>
      <w:proofErr w:type="spellStart"/>
      <w:r w:rsidRPr="002B0AFF">
        <w:rPr>
          <w:sz w:val="20"/>
          <w:szCs w:val="20"/>
          <w:lang w:val="de-DE"/>
        </w:rPr>
        <w:t>Raki</w:t>
      </w:r>
      <w:proofErr w:type="spellEnd"/>
      <w:r>
        <w:rPr>
          <w:sz w:val="20"/>
          <w:szCs w:val="20"/>
          <w:lang w:val="de-DE"/>
        </w:rPr>
        <w:t xml:space="preserve"> </w:t>
      </w:r>
      <w:r w:rsidRPr="002B0AFF">
        <w:rPr>
          <w:sz w:val="20"/>
          <w:szCs w:val="20"/>
          <w:lang w:val="de-DE"/>
        </w:rPr>
        <w:t xml:space="preserve">wird in Deutschland exklusiv von BORCO-MARKEN-IMPORT distribuiert. BORCO, mit Sitz in Hamburg, ist einer der größten deutschen und europäischen Produzenten und Vermarkter internationaler Top Spirituosen Marken. Das Portfolio des inhabergeführten und unabhängigen Unternehmens, darunter u. a. auch SIERRA </w:t>
      </w:r>
      <w:proofErr w:type="spellStart"/>
      <w:r w:rsidRPr="002B0AFF">
        <w:rPr>
          <w:sz w:val="20"/>
          <w:szCs w:val="20"/>
          <w:lang w:val="de-DE"/>
        </w:rPr>
        <w:t>Tequila</w:t>
      </w:r>
      <w:proofErr w:type="spellEnd"/>
      <w:r w:rsidRPr="002B0AFF">
        <w:rPr>
          <w:sz w:val="20"/>
          <w:szCs w:val="20"/>
          <w:lang w:val="de-DE"/>
        </w:rPr>
        <w:t xml:space="preserve">, DISARONNO, Champagne LANSON und die Whiskys aus dem Hause WHYTE &amp; MACKAY, deckt fast alle wichtigen internationalen Segmente ab und ist in seiner Stärke und Geschlossenheit sicher einmalig. </w:t>
      </w:r>
    </w:p>
    <w:p w:rsidR="002B0AFF" w:rsidRDefault="002B0AFF">
      <w:pPr>
        <w:pStyle w:val="normal"/>
        <w:jc w:val="both"/>
        <w:rPr>
          <w:sz w:val="20"/>
          <w:szCs w:val="20"/>
        </w:rPr>
      </w:pPr>
    </w:p>
    <w:p w:rsidR="00786CB3" w:rsidRDefault="0070621E">
      <w:pPr>
        <w:pStyle w:val="normal"/>
        <w:jc w:val="both"/>
        <w:rPr>
          <w:sz w:val="20"/>
          <w:szCs w:val="20"/>
          <w:highlight w:val="white"/>
        </w:rPr>
      </w:pPr>
      <w:r>
        <w:rPr>
          <w:sz w:val="20"/>
          <w:szCs w:val="20"/>
          <w:highlight w:val="white"/>
        </w:rPr>
        <w:t xml:space="preserve">Die aktuelle Pressemitteilung sowie hochauflösendes Bildmaterial stehen hier zum Download bereit. </w:t>
      </w:r>
    </w:p>
    <w:p w:rsidR="00786CB3" w:rsidRDefault="0070621E">
      <w:pPr>
        <w:pStyle w:val="normal"/>
        <w:jc w:val="both"/>
        <w:rPr>
          <w:sz w:val="20"/>
          <w:szCs w:val="20"/>
          <w:highlight w:val="white"/>
        </w:rPr>
      </w:pPr>
      <w:r>
        <w:rPr>
          <w:sz w:val="20"/>
          <w:szCs w:val="20"/>
          <w:highlight w:val="white"/>
        </w:rPr>
        <w:t xml:space="preserve"> </w:t>
      </w:r>
    </w:p>
    <w:p w:rsidR="00786CB3" w:rsidRDefault="0070621E">
      <w:pPr>
        <w:pStyle w:val="normal"/>
        <w:jc w:val="both"/>
        <w:rPr>
          <w:sz w:val="20"/>
          <w:szCs w:val="20"/>
          <w:highlight w:val="white"/>
        </w:rPr>
      </w:pPr>
      <w:r>
        <w:rPr>
          <w:sz w:val="20"/>
          <w:szCs w:val="20"/>
          <w:highlight w:val="white"/>
        </w:rPr>
        <w:t>Bei Rückfragen oder weiteren Wünschen stehen wir gerne zur Verfügung.</w:t>
      </w:r>
    </w:p>
    <w:p w:rsidR="00786CB3" w:rsidRDefault="0070621E">
      <w:pPr>
        <w:pStyle w:val="normal"/>
        <w:jc w:val="both"/>
        <w:rPr>
          <w:sz w:val="20"/>
          <w:szCs w:val="20"/>
        </w:rPr>
      </w:pPr>
      <w:r>
        <w:rPr>
          <w:sz w:val="20"/>
          <w:szCs w:val="20"/>
        </w:rPr>
        <w:t xml:space="preserve"> </w:t>
      </w:r>
    </w:p>
    <w:p w:rsidR="00786CB3" w:rsidRDefault="0070621E">
      <w:pPr>
        <w:pStyle w:val="normal"/>
        <w:jc w:val="both"/>
        <w:rPr>
          <w:b/>
          <w:sz w:val="20"/>
          <w:szCs w:val="20"/>
        </w:rPr>
      </w:pPr>
      <w:r>
        <w:rPr>
          <w:b/>
          <w:sz w:val="20"/>
          <w:szCs w:val="20"/>
        </w:rPr>
        <w:t>Pressekontakt:</w:t>
      </w:r>
    </w:p>
    <w:p w:rsidR="00786CB3" w:rsidRDefault="0070621E">
      <w:pPr>
        <w:pStyle w:val="normal"/>
        <w:jc w:val="both"/>
        <w:rPr>
          <w:color w:val="222222"/>
          <w:sz w:val="20"/>
          <w:szCs w:val="20"/>
          <w:highlight w:val="white"/>
        </w:rPr>
      </w:pPr>
      <w:r>
        <w:rPr>
          <w:color w:val="222222"/>
          <w:sz w:val="20"/>
          <w:szCs w:val="20"/>
          <w:highlight w:val="white"/>
        </w:rPr>
        <w:t xml:space="preserve">Judith Werdin </w:t>
      </w:r>
    </w:p>
    <w:p w:rsidR="00786CB3" w:rsidRDefault="00F53EC2">
      <w:pPr>
        <w:pStyle w:val="normal"/>
        <w:jc w:val="both"/>
        <w:rPr>
          <w:color w:val="FF5A5F"/>
          <w:sz w:val="20"/>
          <w:szCs w:val="20"/>
          <w:highlight w:val="white"/>
        </w:rPr>
      </w:pPr>
      <w:hyperlink r:id="rId5">
        <w:r w:rsidR="0070621E">
          <w:rPr>
            <w:color w:val="FF5A5F"/>
            <w:sz w:val="20"/>
            <w:szCs w:val="20"/>
            <w:highlight w:val="white"/>
            <w:u w:val="single"/>
          </w:rPr>
          <w:t>judith.werdin@styleheads.de</w:t>
        </w:r>
      </w:hyperlink>
    </w:p>
    <w:p w:rsidR="00786CB3" w:rsidRDefault="00786CB3">
      <w:pPr>
        <w:pStyle w:val="normal"/>
        <w:jc w:val="both"/>
        <w:rPr>
          <w:color w:val="1155CC"/>
          <w:sz w:val="20"/>
          <w:szCs w:val="20"/>
          <w:highlight w:val="white"/>
        </w:rPr>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Default="00786CB3">
      <w:pPr>
        <w:pStyle w:val="normal"/>
      </w:pPr>
    </w:p>
    <w:p w:rsidR="00786CB3" w:rsidRPr="002B0AFF" w:rsidRDefault="00786CB3">
      <w:pPr>
        <w:pStyle w:val="normal"/>
        <w:rPr>
          <w:lang w:val="de-DE"/>
        </w:rPr>
      </w:pPr>
      <w:bookmarkStart w:id="0" w:name="_GoBack"/>
      <w:bookmarkEnd w:id="0"/>
    </w:p>
    <w:sectPr w:rsidR="00786CB3" w:rsidRPr="002B0AFF" w:rsidSect="00EA0FD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86CB3"/>
    <w:rsid w:val="00146D6E"/>
    <w:rsid w:val="00185340"/>
    <w:rsid w:val="001F0B04"/>
    <w:rsid w:val="002B0AFF"/>
    <w:rsid w:val="0060141A"/>
    <w:rsid w:val="0070621E"/>
    <w:rsid w:val="00734C56"/>
    <w:rsid w:val="00786CB3"/>
    <w:rsid w:val="00BB14E6"/>
    <w:rsid w:val="00DB2107"/>
    <w:rsid w:val="00EA0FDE"/>
    <w:rsid w:val="00F53EC2"/>
    <w:rsid w:val="00FC332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EC2"/>
  </w:style>
  <w:style w:type="paragraph" w:styleId="berschrift1">
    <w:name w:val="heading 1"/>
    <w:basedOn w:val="normal"/>
    <w:next w:val="normal"/>
    <w:rsid w:val="00F53EC2"/>
    <w:pPr>
      <w:keepNext/>
      <w:keepLines/>
      <w:spacing w:before="400" w:after="120"/>
      <w:outlineLvl w:val="0"/>
    </w:pPr>
    <w:rPr>
      <w:sz w:val="40"/>
      <w:szCs w:val="40"/>
    </w:rPr>
  </w:style>
  <w:style w:type="paragraph" w:styleId="berschrift2">
    <w:name w:val="heading 2"/>
    <w:basedOn w:val="normal"/>
    <w:next w:val="normal"/>
    <w:rsid w:val="00F53EC2"/>
    <w:pPr>
      <w:keepNext/>
      <w:keepLines/>
      <w:spacing w:before="360" w:after="120"/>
      <w:outlineLvl w:val="1"/>
    </w:pPr>
    <w:rPr>
      <w:sz w:val="32"/>
      <w:szCs w:val="32"/>
    </w:rPr>
  </w:style>
  <w:style w:type="paragraph" w:styleId="berschrift3">
    <w:name w:val="heading 3"/>
    <w:basedOn w:val="normal"/>
    <w:next w:val="normal"/>
    <w:rsid w:val="00F53EC2"/>
    <w:pPr>
      <w:keepNext/>
      <w:keepLines/>
      <w:spacing w:before="320" w:after="80"/>
      <w:outlineLvl w:val="2"/>
    </w:pPr>
    <w:rPr>
      <w:color w:val="434343"/>
      <w:sz w:val="28"/>
      <w:szCs w:val="28"/>
    </w:rPr>
  </w:style>
  <w:style w:type="paragraph" w:styleId="berschrift4">
    <w:name w:val="heading 4"/>
    <w:basedOn w:val="normal"/>
    <w:next w:val="normal"/>
    <w:rsid w:val="00F53EC2"/>
    <w:pPr>
      <w:keepNext/>
      <w:keepLines/>
      <w:spacing w:before="280" w:after="80"/>
      <w:outlineLvl w:val="3"/>
    </w:pPr>
    <w:rPr>
      <w:color w:val="666666"/>
      <w:sz w:val="24"/>
      <w:szCs w:val="24"/>
    </w:rPr>
  </w:style>
  <w:style w:type="paragraph" w:styleId="berschrift5">
    <w:name w:val="heading 5"/>
    <w:basedOn w:val="normal"/>
    <w:next w:val="normal"/>
    <w:rsid w:val="00F53EC2"/>
    <w:pPr>
      <w:keepNext/>
      <w:keepLines/>
      <w:spacing w:before="240" w:after="80"/>
      <w:outlineLvl w:val="4"/>
    </w:pPr>
    <w:rPr>
      <w:color w:val="666666"/>
    </w:rPr>
  </w:style>
  <w:style w:type="paragraph" w:styleId="berschrift6">
    <w:name w:val="heading 6"/>
    <w:basedOn w:val="normal"/>
    <w:next w:val="normal"/>
    <w:rsid w:val="00F53EC2"/>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F53EC2"/>
  </w:style>
  <w:style w:type="table" w:customStyle="1" w:styleId="TableNormal">
    <w:name w:val="Table Normal"/>
    <w:rsid w:val="00F53EC2"/>
    <w:tblPr>
      <w:tblCellMar>
        <w:top w:w="0" w:type="dxa"/>
        <w:left w:w="0" w:type="dxa"/>
        <w:bottom w:w="0" w:type="dxa"/>
        <w:right w:w="0" w:type="dxa"/>
      </w:tblCellMar>
    </w:tblPr>
  </w:style>
  <w:style w:type="paragraph" w:styleId="Titel">
    <w:name w:val="Title"/>
    <w:basedOn w:val="normal"/>
    <w:next w:val="normal"/>
    <w:rsid w:val="00F53EC2"/>
    <w:pPr>
      <w:keepNext/>
      <w:keepLines/>
      <w:spacing w:after="60"/>
    </w:pPr>
    <w:rPr>
      <w:sz w:val="52"/>
      <w:szCs w:val="52"/>
    </w:rPr>
  </w:style>
  <w:style w:type="paragraph" w:styleId="Untertitel">
    <w:name w:val="Subtitle"/>
    <w:basedOn w:val="normal"/>
    <w:next w:val="normal"/>
    <w:rsid w:val="00F53EC2"/>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70621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0621E"/>
    <w:rPr>
      <w:rFonts w:ascii="Lucida Grande" w:hAnsi="Lucida Grande" w:cs="Lucida Grande"/>
      <w:sz w:val="18"/>
      <w:szCs w:val="18"/>
    </w:rPr>
  </w:style>
  <w:style w:type="character" w:customStyle="1" w:styleId="tlid-translation">
    <w:name w:val="tlid-translation"/>
    <w:basedOn w:val="Absatz-Standardschriftart"/>
    <w:rsid w:val="00706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paragraph" w:styleId="Sprechblasentext">
    <w:name w:val="Balloon Text"/>
    <w:basedOn w:val="Standard"/>
    <w:link w:val="SprechblasentextZeichen"/>
    <w:uiPriority w:val="99"/>
    <w:semiHidden/>
    <w:unhideWhenUsed/>
    <w:rsid w:val="0070621E"/>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0621E"/>
    <w:rPr>
      <w:rFonts w:ascii="Lucida Grande" w:hAnsi="Lucida Grande" w:cs="Lucida Grande"/>
      <w:sz w:val="18"/>
      <w:szCs w:val="18"/>
    </w:rPr>
  </w:style>
  <w:style w:type="character" w:customStyle="1" w:styleId="tlid-translation">
    <w:name w:val="tlid-translation"/>
    <w:basedOn w:val="Absatzstandardschriftart"/>
    <w:rsid w:val="0070621E"/>
  </w:style>
</w:styles>
</file>

<file path=word/webSettings.xml><?xml version="1.0" encoding="utf-8"?>
<w:webSettings xmlns:r="http://schemas.openxmlformats.org/officeDocument/2006/relationships" xmlns:w="http://schemas.openxmlformats.org/wordprocessingml/2006/main">
  <w:divs>
    <w:div w:id="830482216">
      <w:bodyDiv w:val="1"/>
      <w:marLeft w:val="0"/>
      <w:marRight w:val="0"/>
      <w:marTop w:val="0"/>
      <w:marBottom w:val="0"/>
      <w:divBdr>
        <w:top w:val="none" w:sz="0" w:space="0" w:color="auto"/>
        <w:left w:val="none" w:sz="0" w:space="0" w:color="auto"/>
        <w:bottom w:val="none" w:sz="0" w:space="0" w:color="auto"/>
        <w:right w:val="none" w:sz="0" w:space="0" w:color="auto"/>
      </w:divBdr>
      <w:divsChild>
        <w:div w:id="1001004953">
          <w:marLeft w:val="0"/>
          <w:marRight w:val="0"/>
          <w:marTop w:val="0"/>
          <w:marBottom w:val="0"/>
          <w:divBdr>
            <w:top w:val="none" w:sz="0" w:space="0" w:color="auto"/>
            <w:left w:val="none" w:sz="0" w:space="0" w:color="auto"/>
            <w:bottom w:val="none" w:sz="0" w:space="0" w:color="auto"/>
            <w:right w:val="none" w:sz="0" w:space="0" w:color="auto"/>
          </w:divBdr>
          <w:divsChild>
            <w:div w:id="1813980334">
              <w:marLeft w:val="0"/>
              <w:marRight w:val="0"/>
              <w:marTop w:val="0"/>
              <w:marBottom w:val="0"/>
              <w:divBdr>
                <w:top w:val="none" w:sz="0" w:space="0" w:color="auto"/>
                <w:left w:val="none" w:sz="0" w:space="0" w:color="auto"/>
                <w:bottom w:val="none" w:sz="0" w:space="0" w:color="auto"/>
                <w:right w:val="none" w:sz="0" w:space="0" w:color="auto"/>
              </w:divBdr>
              <w:divsChild>
                <w:div w:id="376244841">
                  <w:marLeft w:val="0"/>
                  <w:marRight w:val="0"/>
                  <w:marTop w:val="0"/>
                  <w:marBottom w:val="0"/>
                  <w:divBdr>
                    <w:top w:val="none" w:sz="0" w:space="0" w:color="auto"/>
                    <w:left w:val="none" w:sz="0" w:space="0" w:color="auto"/>
                    <w:bottom w:val="none" w:sz="0" w:space="0" w:color="auto"/>
                    <w:right w:val="none" w:sz="0" w:space="0" w:color="auto"/>
                  </w:divBdr>
                  <w:divsChild>
                    <w:div w:id="290719134">
                      <w:marLeft w:val="0"/>
                      <w:marRight w:val="0"/>
                      <w:marTop w:val="0"/>
                      <w:marBottom w:val="0"/>
                      <w:divBdr>
                        <w:top w:val="none" w:sz="0" w:space="0" w:color="auto"/>
                        <w:left w:val="none" w:sz="0" w:space="0" w:color="auto"/>
                        <w:bottom w:val="none" w:sz="0" w:space="0" w:color="auto"/>
                        <w:right w:val="none" w:sz="0" w:space="0" w:color="auto"/>
                      </w:divBdr>
                      <w:divsChild>
                        <w:div w:id="80179248">
                          <w:marLeft w:val="0"/>
                          <w:marRight w:val="0"/>
                          <w:marTop w:val="0"/>
                          <w:marBottom w:val="0"/>
                          <w:divBdr>
                            <w:top w:val="none" w:sz="0" w:space="0" w:color="auto"/>
                            <w:left w:val="none" w:sz="0" w:space="0" w:color="auto"/>
                            <w:bottom w:val="none" w:sz="0" w:space="0" w:color="auto"/>
                            <w:right w:val="none" w:sz="0" w:space="0" w:color="auto"/>
                          </w:divBdr>
                          <w:divsChild>
                            <w:div w:id="37972296">
                              <w:marLeft w:val="0"/>
                              <w:marRight w:val="0"/>
                              <w:marTop w:val="0"/>
                              <w:marBottom w:val="0"/>
                              <w:divBdr>
                                <w:top w:val="none" w:sz="0" w:space="0" w:color="auto"/>
                                <w:left w:val="none" w:sz="0" w:space="0" w:color="auto"/>
                                <w:bottom w:val="none" w:sz="0" w:space="0" w:color="auto"/>
                                <w:right w:val="none" w:sz="0" w:space="0" w:color="auto"/>
                              </w:divBdr>
                              <w:divsChild>
                                <w:div w:id="839589440">
                                  <w:marLeft w:val="0"/>
                                  <w:marRight w:val="0"/>
                                  <w:marTop w:val="0"/>
                                  <w:marBottom w:val="0"/>
                                  <w:divBdr>
                                    <w:top w:val="none" w:sz="0" w:space="0" w:color="auto"/>
                                    <w:left w:val="none" w:sz="0" w:space="0" w:color="auto"/>
                                    <w:bottom w:val="none" w:sz="0" w:space="0" w:color="auto"/>
                                    <w:right w:val="none" w:sz="0" w:space="0" w:color="auto"/>
                                  </w:divBdr>
                                  <w:divsChild>
                                    <w:div w:id="1045327551">
                                      <w:marLeft w:val="0"/>
                                      <w:marRight w:val="0"/>
                                      <w:marTop w:val="0"/>
                                      <w:marBottom w:val="0"/>
                                      <w:divBdr>
                                        <w:top w:val="none" w:sz="0" w:space="0" w:color="auto"/>
                                        <w:left w:val="none" w:sz="0" w:space="0" w:color="auto"/>
                                        <w:bottom w:val="none" w:sz="0" w:space="0" w:color="auto"/>
                                        <w:right w:val="none" w:sz="0" w:space="0" w:color="auto"/>
                                      </w:divBdr>
                                      <w:divsChild>
                                        <w:div w:id="1613441055">
                                          <w:marLeft w:val="0"/>
                                          <w:marRight w:val="0"/>
                                          <w:marTop w:val="0"/>
                                          <w:marBottom w:val="0"/>
                                          <w:divBdr>
                                            <w:top w:val="none" w:sz="0" w:space="0" w:color="auto"/>
                                            <w:left w:val="none" w:sz="0" w:space="0" w:color="auto"/>
                                            <w:bottom w:val="none" w:sz="0" w:space="0" w:color="auto"/>
                                            <w:right w:val="none" w:sz="0" w:space="0" w:color="auto"/>
                                          </w:divBdr>
                                          <w:divsChild>
                                            <w:div w:id="1609894011">
                                              <w:marLeft w:val="0"/>
                                              <w:marRight w:val="0"/>
                                              <w:marTop w:val="0"/>
                                              <w:marBottom w:val="0"/>
                                              <w:divBdr>
                                                <w:top w:val="none" w:sz="0" w:space="0" w:color="auto"/>
                                                <w:left w:val="none" w:sz="0" w:space="0" w:color="auto"/>
                                                <w:bottom w:val="none" w:sz="0" w:space="0" w:color="auto"/>
                                                <w:right w:val="none" w:sz="0" w:space="0" w:color="auto"/>
                                              </w:divBdr>
                                              <w:divsChild>
                                                <w:div w:id="163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802139">
      <w:bodyDiv w:val="1"/>
      <w:marLeft w:val="0"/>
      <w:marRight w:val="0"/>
      <w:marTop w:val="0"/>
      <w:marBottom w:val="0"/>
      <w:divBdr>
        <w:top w:val="none" w:sz="0" w:space="0" w:color="auto"/>
        <w:left w:val="none" w:sz="0" w:space="0" w:color="auto"/>
        <w:bottom w:val="none" w:sz="0" w:space="0" w:color="auto"/>
        <w:right w:val="none" w:sz="0" w:space="0" w:color="auto"/>
      </w:divBdr>
      <w:divsChild>
        <w:div w:id="1049300231">
          <w:marLeft w:val="0"/>
          <w:marRight w:val="0"/>
          <w:marTop w:val="0"/>
          <w:marBottom w:val="0"/>
          <w:divBdr>
            <w:top w:val="none" w:sz="0" w:space="0" w:color="auto"/>
            <w:left w:val="none" w:sz="0" w:space="0" w:color="auto"/>
            <w:bottom w:val="none" w:sz="0" w:space="0" w:color="auto"/>
            <w:right w:val="none" w:sz="0" w:space="0" w:color="auto"/>
          </w:divBdr>
          <w:divsChild>
            <w:div w:id="938636671">
              <w:marLeft w:val="0"/>
              <w:marRight w:val="0"/>
              <w:marTop w:val="0"/>
              <w:marBottom w:val="0"/>
              <w:divBdr>
                <w:top w:val="none" w:sz="0" w:space="0" w:color="auto"/>
                <w:left w:val="none" w:sz="0" w:space="0" w:color="auto"/>
                <w:bottom w:val="none" w:sz="0" w:space="0" w:color="auto"/>
                <w:right w:val="none" w:sz="0" w:space="0" w:color="auto"/>
              </w:divBdr>
              <w:divsChild>
                <w:div w:id="1158352104">
                  <w:marLeft w:val="0"/>
                  <w:marRight w:val="0"/>
                  <w:marTop w:val="0"/>
                  <w:marBottom w:val="0"/>
                  <w:divBdr>
                    <w:top w:val="none" w:sz="0" w:space="0" w:color="auto"/>
                    <w:left w:val="none" w:sz="0" w:space="0" w:color="auto"/>
                    <w:bottom w:val="none" w:sz="0" w:space="0" w:color="auto"/>
                    <w:right w:val="none" w:sz="0" w:space="0" w:color="auto"/>
                  </w:divBdr>
                  <w:divsChild>
                    <w:div w:id="1254238753">
                      <w:marLeft w:val="0"/>
                      <w:marRight w:val="0"/>
                      <w:marTop w:val="0"/>
                      <w:marBottom w:val="0"/>
                      <w:divBdr>
                        <w:top w:val="none" w:sz="0" w:space="0" w:color="auto"/>
                        <w:left w:val="none" w:sz="0" w:space="0" w:color="auto"/>
                        <w:bottom w:val="none" w:sz="0" w:space="0" w:color="auto"/>
                        <w:right w:val="none" w:sz="0" w:space="0" w:color="auto"/>
                      </w:divBdr>
                      <w:divsChild>
                        <w:div w:id="1312323541">
                          <w:marLeft w:val="0"/>
                          <w:marRight w:val="0"/>
                          <w:marTop w:val="0"/>
                          <w:marBottom w:val="0"/>
                          <w:divBdr>
                            <w:top w:val="none" w:sz="0" w:space="0" w:color="auto"/>
                            <w:left w:val="none" w:sz="0" w:space="0" w:color="auto"/>
                            <w:bottom w:val="none" w:sz="0" w:space="0" w:color="auto"/>
                            <w:right w:val="none" w:sz="0" w:space="0" w:color="auto"/>
                          </w:divBdr>
                          <w:divsChild>
                            <w:div w:id="1189487974">
                              <w:marLeft w:val="0"/>
                              <w:marRight w:val="0"/>
                              <w:marTop w:val="0"/>
                              <w:marBottom w:val="0"/>
                              <w:divBdr>
                                <w:top w:val="none" w:sz="0" w:space="0" w:color="auto"/>
                                <w:left w:val="none" w:sz="0" w:space="0" w:color="auto"/>
                                <w:bottom w:val="none" w:sz="0" w:space="0" w:color="auto"/>
                                <w:right w:val="none" w:sz="0" w:space="0" w:color="auto"/>
                              </w:divBdr>
                              <w:divsChild>
                                <w:div w:id="1752846570">
                                  <w:marLeft w:val="0"/>
                                  <w:marRight w:val="0"/>
                                  <w:marTop w:val="0"/>
                                  <w:marBottom w:val="0"/>
                                  <w:divBdr>
                                    <w:top w:val="none" w:sz="0" w:space="0" w:color="auto"/>
                                    <w:left w:val="none" w:sz="0" w:space="0" w:color="auto"/>
                                    <w:bottom w:val="none" w:sz="0" w:space="0" w:color="auto"/>
                                    <w:right w:val="none" w:sz="0" w:space="0" w:color="auto"/>
                                  </w:divBdr>
                                  <w:divsChild>
                                    <w:div w:id="1743332430">
                                      <w:marLeft w:val="0"/>
                                      <w:marRight w:val="0"/>
                                      <w:marTop w:val="0"/>
                                      <w:marBottom w:val="0"/>
                                      <w:divBdr>
                                        <w:top w:val="none" w:sz="0" w:space="0" w:color="auto"/>
                                        <w:left w:val="none" w:sz="0" w:space="0" w:color="auto"/>
                                        <w:bottom w:val="none" w:sz="0" w:space="0" w:color="auto"/>
                                        <w:right w:val="none" w:sz="0" w:space="0" w:color="auto"/>
                                      </w:divBdr>
                                      <w:divsChild>
                                        <w:div w:id="1859930794">
                                          <w:marLeft w:val="0"/>
                                          <w:marRight w:val="0"/>
                                          <w:marTop w:val="0"/>
                                          <w:marBottom w:val="0"/>
                                          <w:divBdr>
                                            <w:top w:val="none" w:sz="0" w:space="0" w:color="auto"/>
                                            <w:left w:val="none" w:sz="0" w:space="0" w:color="auto"/>
                                            <w:bottom w:val="none" w:sz="0" w:space="0" w:color="auto"/>
                                            <w:right w:val="none" w:sz="0" w:space="0" w:color="auto"/>
                                          </w:divBdr>
                                          <w:divsChild>
                                            <w:div w:id="1830634213">
                                              <w:marLeft w:val="0"/>
                                              <w:marRight w:val="0"/>
                                              <w:marTop w:val="0"/>
                                              <w:marBottom w:val="0"/>
                                              <w:divBdr>
                                                <w:top w:val="none" w:sz="0" w:space="0" w:color="auto"/>
                                                <w:left w:val="none" w:sz="0" w:space="0" w:color="auto"/>
                                                <w:bottom w:val="none" w:sz="0" w:space="0" w:color="auto"/>
                                                <w:right w:val="none" w:sz="0" w:space="0" w:color="auto"/>
                                              </w:divBdr>
                                              <w:divsChild>
                                                <w:div w:id="19319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ith.werdin@stylehead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4483</Characters>
  <Application>Microsoft Office Word</Application>
  <DocSecurity>0</DocSecurity>
  <Lines>37</Lines>
  <Paragraphs>10</Paragraphs>
  <ScaleCrop>false</ScaleCrop>
  <Company>Borco Marken Import GmbH</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Stahl, Philipp</dc:creator>
  <cp:lastModifiedBy>Nikolas Odinius</cp:lastModifiedBy>
  <cp:revision>3</cp:revision>
  <dcterms:created xsi:type="dcterms:W3CDTF">2019-05-24T11:25:00Z</dcterms:created>
  <dcterms:modified xsi:type="dcterms:W3CDTF">2019-05-24T11:26:00Z</dcterms:modified>
</cp:coreProperties>
</file>