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4A" w:rsidRDefault="002B174A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-592557</wp:posOffset>
            </wp:positionV>
            <wp:extent cx="1246480" cy="1193432"/>
            <wp:effectExtent l="19050" t="0" r="0" b="0"/>
            <wp:wrapNone/>
            <wp:docPr id="1" name="Bild 1" descr="\\BORCOFILER1\mac\BildBank\LOGOS\DISARONNO\DISARO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RCOFILER1\mac\BildBank\LOGOS\DISARONNO\DISARON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0" cy="119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74A" w:rsidRPr="002B174A" w:rsidRDefault="002B174A" w:rsidP="002B174A"/>
    <w:p w:rsidR="002B174A" w:rsidRPr="002B174A" w:rsidRDefault="002B174A" w:rsidP="002B174A">
      <w:pPr>
        <w:spacing w:after="0" w:line="240" w:lineRule="auto"/>
        <w:jc w:val="center"/>
        <w:rPr>
          <w:rFonts w:ascii="Avenir-Book" w:hAnsi="Avenir-Book" w:cs="Avenir-Book"/>
          <w:sz w:val="28"/>
          <w:szCs w:val="28"/>
          <w:lang w:val="de-DE"/>
        </w:rPr>
      </w:pPr>
    </w:p>
    <w:p w:rsidR="002B174A" w:rsidRPr="002B174A" w:rsidRDefault="002B174A" w:rsidP="002B174A">
      <w:pPr>
        <w:tabs>
          <w:tab w:val="left" w:pos="5640"/>
        </w:tabs>
        <w:spacing w:after="0" w:line="240" w:lineRule="auto"/>
        <w:jc w:val="center"/>
        <w:rPr>
          <w:rFonts w:ascii="Avenir-Book" w:hAnsi="Avenir-Book" w:cs="Avenir-Book"/>
          <w:b/>
          <w:sz w:val="28"/>
          <w:szCs w:val="28"/>
          <w:lang w:val="de-DE"/>
        </w:rPr>
      </w:pPr>
      <w:proofErr w:type="spellStart"/>
      <w:r w:rsidRPr="002B174A">
        <w:rPr>
          <w:rFonts w:ascii="Avenir-Book" w:hAnsi="Avenir-Book" w:cs="Avenir-Book"/>
          <w:b/>
          <w:sz w:val="28"/>
          <w:szCs w:val="28"/>
          <w:lang w:val="de-DE"/>
        </w:rPr>
        <w:t>Disaronno</w:t>
      </w:r>
      <w:proofErr w:type="spellEnd"/>
      <w:r w:rsidRPr="002B174A">
        <w:rPr>
          <w:rFonts w:ascii="Avenir-Book" w:hAnsi="Avenir-Book" w:cs="Avenir-Book"/>
          <w:b/>
          <w:sz w:val="28"/>
          <w:szCs w:val="28"/>
          <w:lang w:val="de-DE"/>
        </w:rPr>
        <w:t xml:space="preserve"> trägt Diesel:</w:t>
      </w:r>
      <w:r w:rsidRPr="002B174A">
        <w:rPr>
          <w:rFonts w:ascii="Avenir-Book" w:hAnsi="Avenir-Book" w:cs="Avenir-Book"/>
          <w:b/>
          <w:sz w:val="28"/>
          <w:szCs w:val="28"/>
          <w:lang w:val="de-DE"/>
        </w:rPr>
        <w:t xml:space="preserve"> </w:t>
      </w:r>
      <w:r w:rsidRPr="002B174A">
        <w:rPr>
          <w:rFonts w:ascii="Avenir-Book" w:hAnsi="Avenir-Book" w:cs="Avenir-Book"/>
          <w:b/>
          <w:sz w:val="28"/>
          <w:szCs w:val="28"/>
          <w:lang w:val="de-DE"/>
        </w:rPr>
        <w:t>Die Limited Edition 2019 hüllt</w:t>
      </w:r>
    </w:p>
    <w:p w:rsidR="002B174A" w:rsidRPr="002B174A" w:rsidRDefault="002B174A" w:rsidP="002B174A">
      <w:pPr>
        <w:tabs>
          <w:tab w:val="left" w:pos="5640"/>
        </w:tabs>
        <w:spacing w:after="0" w:line="240" w:lineRule="auto"/>
        <w:jc w:val="center"/>
        <w:rPr>
          <w:rFonts w:ascii="Avenir-Book" w:hAnsi="Avenir-Book" w:cs="Avenir-Book"/>
          <w:b/>
          <w:sz w:val="28"/>
          <w:szCs w:val="28"/>
          <w:lang w:val="de-DE"/>
        </w:rPr>
      </w:pPr>
      <w:r w:rsidRPr="002B174A">
        <w:rPr>
          <w:rFonts w:ascii="Avenir-Book" w:hAnsi="Avenir-Book" w:cs="Avenir-Book"/>
          <w:b/>
          <w:sz w:val="28"/>
          <w:szCs w:val="28"/>
          <w:lang w:val="de-DE"/>
        </w:rPr>
        <w:t xml:space="preserve">sich ins Gewand des legendären </w:t>
      </w:r>
      <w:proofErr w:type="spellStart"/>
      <w:r w:rsidRPr="002B174A">
        <w:rPr>
          <w:rFonts w:ascii="Avenir-Book" w:hAnsi="Avenir-Book" w:cs="Avenir-Book"/>
          <w:b/>
          <w:sz w:val="28"/>
          <w:szCs w:val="28"/>
          <w:lang w:val="de-DE"/>
        </w:rPr>
        <w:t>Denim</w:t>
      </w:r>
      <w:proofErr w:type="spellEnd"/>
      <w:r w:rsidRPr="002B174A">
        <w:rPr>
          <w:rFonts w:ascii="Avenir-Book" w:hAnsi="Avenir-Book" w:cs="Avenir-Book"/>
          <w:b/>
          <w:sz w:val="28"/>
          <w:szCs w:val="28"/>
          <w:lang w:val="de-DE"/>
        </w:rPr>
        <w:t>-Labels.</w:t>
      </w:r>
    </w:p>
    <w:p w:rsidR="002B174A" w:rsidRDefault="002B174A" w:rsidP="002B174A">
      <w:pPr>
        <w:tabs>
          <w:tab w:val="left" w:pos="5640"/>
        </w:tabs>
        <w:spacing w:after="0" w:line="240" w:lineRule="auto"/>
        <w:jc w:val="center"/>
        <w:rPr>
          <w:rFonts w:ascii="Avenir-Book" w:hAnsi="Avenir-Book" w:cs="Avenir-Book"/>
          <w:sz w:val="20"/>
          <w:szCs w:val="20"/>
          <w:lang w:val="de-DE"/>
        </w:rPr>
      </w:pPr>
    </w:p>
    <w:p w:rsidR="002B174A" w:rsidRPr="002B174A" w:rsidRDefault="002B174A" w:rsidP="002B174A">
      <w:pPr>
        <w:tabs>
          <w:tab w:val="left" w:pos="5640"/>
        </w:tabs>
        <w:spacing w:after="0" w:line="240" w:lineRule="auto"/>
        <w:jc w:val="center"/>
        <w:rPr>
          <w:rFonts w:ascii="Avenir-Book" w:hAnsi="Avenir-Book" w:cs="Avenir-Book"/>
          <w:sz w:val="20"/>
          <w:szCs w:val="20"/>
          <w:lang w:val="de-DE"/>
        </w:rPr>
      </w:pPr>
    </w:p>
    <w:p w:rsidR="00934031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  <w:r w:rsidRPr="002B174A">
        <w:rPr>
          <w:rFonts w:ascii="Avenir-Heavy" w:hAnsi="Avenir-Heavy" w:cs="Avenir-Heavy"/>
          <w:b/>
          <w:sz w:val="20"/>
          <w:szCs w:val="20"/>
          <w:lang w:val="de-DE"/>
        </w:rPr>
        <w:t>Deutschland, September 2019</w:t>
      </w:r>
      <w:r>
        <w:rPr>
          <w:rFonts w:ascii="Avenir-Heavy" w:hAnsi="Avenir-Heavy" w:cs="Avenir-Heavy"/>
          <w:sz w:val="20"/>
          <w:szCs w:val="20"/>
          <w:lang w:val="de-DE"/>
        </w:rPr>
        <w:t>.</w:t>
      </w:r>
      <w:r>
        <w:rPr>
          <w:rFonts w:ascii="Avenir-Book" w:hAnsi="Avenir-Book" w:cs="Avenir-Book"/>
          <w:sz w:val="20"/>
          <w:szCs w:val="20"/>
          <w:lang w:val="de-DE"/>
        </w:rPr>
        <w:t xml:space="preserve"> Erneut überrascht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® mit einem neuen Look. Gemeinsam mit einer global bekannten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Streetwear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>-Marke hat der weltweit beliebte Likör eine neue Limited Edition kreiert: „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trägt Diesel". </w:t>
      </w:r>
    </w:p>
    <w:p w:rsidR="00934031" w:rsidRDefault="00934031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 xml:space="preserve">Im Design der Limited Edition spiegeln sich Werte wider, denen sich sowohl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als auch Diesel verschrieben haben – beide sind weltberühmte, italienische Unternehmen mit einem starken Fokus auf Kreativität und Originalität. Als international anerkanntes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Unterrnehmen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ist Diesel stets auf dem neuesten Stand und unterstützt soziale Initiativen, den Aufbau von Marken und fortschrittliches Denken.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schreibt </w:t>
      </w:r>
      <w:proofErr w:type="gramStart"/>
      <w:r>
        <w:rPr>
          <w:rFonts w:ascii="Avenir-Book" w:hAnsi="Avenir-Book" w:cs="Avenir-Book"/>
          <w:sz w:val="20"/>
          <w:szCs w:val="20"/>
          <w:lang w:val="de-DE"/>
        </w:rPr>
        <w:t>diesen</w:t>
      </w:r>
      <w:proofErr w:type="gramEnd"/>
      <w:r>
        <w:rPr>
          <w:rFonts w:ascii="Avenir-Book" w:hAnsi="Avenir-Book" w:cs="Avenir-Book"/>
          <w:sz w:val="20"/>
          <w:szCs w:val="20"/>
          <w:lang w:val="de-DE"/>
        </w:rPr>
        <w:t xml:space="preserve"> Ethos in einem konsequent originellen Geschmack fort, der dank seiner Einzigartigkeit unterschiedlichste Generationen anspricht</w:t>
      </w:r>
      <w:r w:rsidR="00934031">
        <w:rPr>
          <w:rFonts w:ascii="Avenir-Book" w:hAnsi="Avenir-Book" w:cs="Avenir-Book"/>
          <w:sz w:val="20"/>
          <w:szCs w:val="20"/>
          <w:lang w:val="de-DE"/>
        </w:rPr>
        <w:t>.</w:t>
      </w:r>
    </w:p>
    <w:p w:rsidR="00934031" w:rsidRDefault="00934031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 xml:space="preserve">„Als jährliches, internationales Ereignis freuen wir uns jedes Jahr erneut auf die Ankündigung der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Limited Edition. 2019 erhält die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-Flasche mit ihrer unverwechselbaren Form einen überraschenden, ikonischen Look. Es ist die perfekte Mischung aus italienischem Stil und Moderne“, sagt </w:t>
      </w:r>
      <w:r w:rsidRPr="002B174A">
        <w:rPr>
          <w:rFonts w:ascii="Avenir-Book" w:hAnsi="Avenir-Book" w:cs="Avenir-Book"/>
          <w:sz w:val="20"/>
          <w:szCs w:val="20"/>
          <w:lang w:val="de-DE"/>
        </w:rPr>
        <w:t xml:space="preserve">Augusto Reina, CEO der </w:t>
      </w:r>
      <w:proofErr w:type="spellStart"/>
      <w:r w:rsidRPr="002B174A">
        <w:rPr>
          <w:rFonts w:ascii="Avenir-Book" w:hAnsi="Avenir-Book" w:cs="Avenir-Book"/>
          <w:sz w:val="20"/>
          <w:szCs w:val="20"/>
          <w:lang w:val="de-DE"/>
        </w:rPr>
        <w:t>Illva</w:t>
      </w:r>
      <w:proofErr w:type="spellEnd"/>
      <w:r w:rsidRPr="002B174A">
        <w:rPr>
          <w:rFonts w:ascii="Avenir-Book" w:hAnsi="Avenir-Book" w:cs="Avenir-Book"/>
          <w:sz w:val="20"/>
          <w:szCs w:val="20"/>
          <w:lang w:val="de-DE"/>
        </w:rPr>
        <w:t xml:space="preserve"> </w:t>
      </w:r>
      <w:proofErr w:type="spellStart"/>
      <w:r w:rsidRPr="002B174A">
        <w:rPr>
          <w:rFonts w:ascii="Avenir-Book" w:hAnsi="Avenir-Book" w:cs="Avenir-Book"/>
          <w:sz w:val="20"/>
          <w:szCs w:val="20"/>
          <w:lang w:val="de-DE"/>
        </w:rPr>
        <w:t>Saronno</w:t>
      </w:r>
      <w:proofErr w:type="spellEnd"/>
      <w:r w:rsidRPr="002B174A">
        <w:rPr>
          <w:rFonts w:ascii="Avenir-Book" w:hAnsi="Avenir-Book" w:cs="Avenir-Book"/>
          <w:sz w:val="20"/>
          <w:szCs w:val="20"/>
          <w:lang w:val="de-DE"/>
        </w:rPr>
        <w:t xml:space="preserve"> Holding.</w:t>
      </w:r>
      <w:r>
        <w:rPr>
          <w:rFonts w:ascii="Avenir-Book" w:hAnsi="Avenir-Book" w:cs="Avenir-Book"/>
          <w:sz w:val="20"/>
          <w:szCs w:val="20"/>
          <w:lang w:val="de-DE"/>
        </w:rPr>
        <w:t xml:space="preserve"> #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disaronnowearsdiesel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ist der Star der siebten Ausgabe des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>® Icon-Projekts, bei dem jedes Jahr mit führenden italienische Designer-Labels zusammengearbeitet wird.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sz w:val="20"/>
          <w:szCs w:val="20"/>
          <w:lang w:val="de-DE"/>
        </w:rPr>
      </w:pPr>
    </w:p>
    <w:p w:rsidR="002B174A" w:rsidRPr="00934031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b/>
          <w:sz w:val="20"/>
          <w:szCs w:val="20"/>
          <w:lang w:val="de-DE"/>
        </w:rPr>
      </w:pPr>
      <w:r w:rsidRPr="00934031">
        <w:rPr>
          <w:rFonts w:ascii="Avenir-Heavy" w:hAnsi="Avenir-Heavy" w:cs="Avenir-Heavy"/>
          <w:b/>
          <w:sz w:val="20"/>
          <w:szCs w:val="20"/>
          <w:lang w:val="de-DE"/>
        </w:rPr>
        <w:t>ZUTATEN: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 xml:space="preserve">50 ml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Disaronno</w:t>
      </w:r>
      <w:proofErr w:type="spellEnd"/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>20 ml Jamaica Rum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>30 ml Limetten Saft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>20 ml Maracuja Sirup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  <w:lang w:val="de-DE"/>
        </w:rPr>
      </w:pPr>
      <w:r>
        <w:rPr>
          <w:rFonts w:ascii="Avenir-Book" w:hAnsi="Avenir-Book" w:cs="Avenir-Book"/>
          <w:sz w:val="20"/>
          <w:szCs w:val="20"/>
          <w:lang w:val="de-DE"/>
        </w:rPr>
        <w:t xml:space="preserve">8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Minzblätter</w:t>
      </w:r>
      <w:proofErr w:type="spellEnd"/>
    </w:p>
    <w:p w:rsidR="002B174A" w:rsidRDefault="002B174A" w:rsidP="002B174A">
      <w:pPr>
        <w:tabs>
          <w:tab w:val="left" w:pos="5640"/>
        </w:tabs>
        <w:jc w:val="both"/>
        <w:rPr>
          <w:rFonts w:ascii="Avenir-Book" w:hAnsi="Avenir-Book" w:cs="Avenir-Book"/>
          <w:sz w:val="20"/>
          <w:szCs w:val="20"/>
          <w:lang w:val="de-DE"/>
        </w:rPr>
      </w:pP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Crushed</w:t>
      </w:r>
      <w:proofErr w:type="spellEnd"/>
      <w:r>
        <w:rPr>
          <w:rFonts w:ascii="Avenir-Book" w:hAnsi="Avenir-Book" w:cs="Avenir-Book"/>
          <w:sz w:val="20"/>
          <w:szCs w:val="20"/>
          <w:lang w:val="de-DE"/>
        </w:rPr>
        <w:t xml:space="preserve"> </w:t>
      </w:r>
      <w:proofErr w:type="spellStart"/>
      <w:r>
        <w:rPr>
          <w:rFonts w:ascii="Avenir-Book" w:hAnsi="Avenir-Book" w:cs="Avenir-Book"/>
          <w:sz w:val="20"/>
          <w:szCs w:val="20"/>
          <w:lang w:val="de-DE"/>
        </w:rPr>
        <w:t>Ice</w:t>
      </w:r>
      <w:proofErr w:type="spellEnd"/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b/>
          <w:color w:val="000000"/>
          <w:sz w:val="20"/>
          <w:szCs w:val="20"/>
          <w:lang w:val="de-DE"/>
        </w:rPr>
      </w:pPr>
      <w:r w:rsidRPr="002B174A">
        <w:rPr>
          <w:rFonts w:ascii="Avenir-Heavy" w:hAnsi="Avenir-Heavy" w:cs="Avenir-Heavy"/>
          <w:b/>
          <w:color w:val="000000"/>
          <w:sz w:val="20"/>
          <w:szCs w:val="20"/>
          <w:lang w:val="de-DE"/>
        </w:rPr>
        <w:t>Über DISARONNO® :</w:t>
      </w:r>
    </w:p>
    <w:p w:rsidR="00934031" w:rsidRPr="002B174A" w:rsidRDefault="00934031" w:rsidP="002B174A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b/>
          <w:color w:val="000000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0"/>
          <w:szCs w:val="20"/>
          <w:lang w:val="de-DE"/>
        </w:rPr>
      </w:pP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 ist der weltweit beliebteste italienische Likör. Mit seinem originellen Geschmack und seinem unverwechselbaren Aroma ist er weltweit bekannt und wird in mehr als 160 Ländern vertrieben. Die </w:t>
      </w: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-Flasche hat ein einzigartiges Design und einen Verschluss, der ihr Eleganz und Modernität verleiht und mit einem goldenen Etikett verziert ist, das den zeitgenössischen Stil betont. </w:t>
      </w: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 ist ein Genuss, sowohl auf Eis als auch in seinen verschiedenen Mixgetränken, einschließlich des </w:t>
      </w: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Disaronno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Sour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>, zu genießen. Erkennbar und vielseitig, macht es jeden Cocktail zu einem Unikat.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433FF"/>
          <w:sz w:val="20"/>
          <w:szCs w:val="20"/>
          <w:lang w:val="de-DE"/>
        </w:rPr>
      </w:pPr>
      <w:r>
        <w:rPr>
          <w:rFonts w:ascii="Avenir-Book" w:hAnsi="Avenir-Book" w:cs="Avenir-Book"/>
          <w:color w:val="0433FF"/>
          <w:sz w:val="20"/>
          <w:szCs w:val="20"/>
          <w:lang w:val="de-DE"/>
        </w:rPr>
        <w:t>www.disaronno.com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433FF"/>
          <w:sz w:val="20"/>
          <w:szCs w:val="20"/>
          <w:lang w:val="de-DE"/>
        </w:rPr>
      </w:pPr>
      <w:r>
        <w:rPr>
          <w:rFonts w:ascii="Avenir-Book" w:hAnsi="Avenir-Book" w:cs="Avenir-Book"/>
          <w:color w:val="0433FF"/>
          <w:sz w:val="20"/>
          <w:szCs w:val="20"/>
          <w:lang w:val="de-DE"/>
        </w:rPr>
        <w:t>https://www.facebook.com/Disaronno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433FF"/>
          <w:sz w:val="20"/>
          <w:szCs w:val="20"/>
          <w:lang w:val="de-DE"/>
        </w:rPr>
      </w:pPr>
      <w:hyperlink r:id="rId5" w:history="1">
        <w:r w:rsidRPr="004F3892">
          <w:rPr>
            <w:rStyle w:val="Hyperlink"/>
            <w:rFonts w:ascii="Avenir-Book" w:hAnsi="Avenir-Book" w:cs="Avenir-Book"/>
            <w:sz w:val="20"/>
            <w:szCs w:val="20"/>
            <w:lang w:val="de-DE"/>
          </w:rPr>
          <w:t>https://www.instagram.com/disaronno_official/</w:t>
        </w:r>
      </w:hyperlink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433FF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Heavy" w:hAnsi="Avenir-Heavy" w:cs="Avenir-Heavy"/>
          <w:b/>
          <w:color w:val="000000"/>
          <w:sz w:val="20"/>
          <w:szCs w:val="20"/>
          <w:lang w:val="de-DE"/>
        </w:rPr>
      </w:pPr>
      <w:r w:rsidRPr="002B174A">
        <w:rPr>
          <w:rFonts w:ascii="Avenir-Heavy" w:hAnsi="Avenir-Heavy" w:cs="Avenir-Heavy"/>
          <w:b/>
          <w:color w:val="000000"/>
          <w:sz w:val="20"/>
          <w:szCs w:val="20"/>
          <w:lang w:val="de-DE"/>
        </w:rPr>
        <w:t>Über DIESEL:</w:t>
      </w:r>
    </w:p>
    <w:p w:rsidR="00934031" w:rsidRPr="002B174A" w:rsidRDefault="00934031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Heavy" w:hAnsi="Avenir-Heavy" w:cs="Avenir-Heavy"/>
          <w:b/>
          <w:color w:val="000000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0"/>
          <w:szCs w:val="20"/>
          <w:lang w:val="de-DE"/>
        </w:rPr>
      </w:pPr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Diesel ist eine innovative, internationale Lifestyle-Marke, die eine breite Palette an Jeans, Kleidung und Accessoires herstellt. Seit seiner Gründung im Jahr 1978 hat sich Diesel von einem führenden </w:t>
      </w:r>
      <w:proofErr w:type="spellStart"/>
      <w:r>
        <w:rPr>
          <w:rFonts w:ascii="Avenir-Book" w:hAnsi="Avenir-Book" w:cs="Avenir-Book"/>
          <w:color w:val="000000"/>
          <w:sz w:val="20"/>
          <w:szCs w:val="20"/>
          <w:lang w:val="de-DE"/>
        </w:rPr>
        <w:t>Denim</w:t>
      </w:r>
      <w:proofErr w:type="spellEnd"/>
      <w:r>
        <w:rPr>
          <w:rFonts w:ascii="Avenir-Book" w:hAnsi="Avenir-Book" w:cs="Avenir-Book"/>
          <w:color w:val="000000"/>
          <w:sz w:val="20"/>
          <w:szCs w:val="20"/>
          <w:lang w:val="de-DE"/>
        </w:rPr>
        <w:t>- Pionier zu einer Premium-Freizeitmarke entwickelt und ist eine echte Alternative zum etablierten Luxusmarkt. Die Philosophie von Diesel ist trotz des Wachstums dieselbe geblieben: Eine Marke, die für Leidenschaft, Individualität und Selbstverwirklichung steht.</w:t>
      </w: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433FF"/>
          <w:sz w:val="20"/>
          <w:szCs w:val="20"/>
          <w:lang w:val="de-DE"/>
        </w:rPr>
      </w:pPr>
      <w:r>
        <w:rPr>
          <w:rFonts w:ascii="Avenir-Book" w:hAnsi="Avenir-Book" w:cs="Avenir-Book"/>
          <w:color w:val="0433FF"/>
          <w:sz w:val="20"/>
          <w:szCs w:val="20"/>
          <w:lang w:val="de-DE"/>
        </w:rPr>
        <w:t>www.diesel.com</w:t>
      </w:r>
    </w:p>
    <w:p w:rsidR="002B174A" w:rsidRDefault="002B174A" w:rsidP="002B174A">
      <w:pPr>
        <w:tabs>
          <w:tab w:val="left" w:pos="5640"/>
        </w:tabs>
        <w:jc w:val="both"/>
        <w:rPr>
          <w:rFonts w:ascii="Avenir-Book" w:hAnsi="Avenir-Book" w:cs="Avenir-Book"/>
          <w:color w:val="0433FF"/>
          <w:sz w:val="20"/>
          <w:szCs w:val="20"/>
          <w:lang w:val="de-DE"/>
        </w:rPr>
      </w:pPr>
      <w:hyperlink r:id="rId6" w:history="1">
        <w:r w:rsidRPr="004F3892">
          <w:rPr>
            <w:rStyle w:val="Hyperlink"/>
            <w:rFonts w:ascii="Avenir-Book" w:hAnsi="Avenir-Book" w:cs="Avenir-Book"/>
            <w:sz w:val="20"/>
            <w:szCs w:val="20"/>
            <w:lang w:val="de-DE"/>
          </w:rPr>
          <w:t>www.instagram.com/diesel</w:t>
        </w:r>
      </w:hyperlink>
    </w:p>
    <w:p w:rsidR="00934031" w:rsidRDefault="00934031" w:rsidP="002B174A">
      <w:pPr>
        <w:tabs>
          <w:tab w:val="left" w:pos="5640"/>
        </w:tabs>
        <w:jc w:val="both"/>
        <w:rPr>
          <w:rFonts w:ascii="Avenir-Book" w:hAnsi="Avenir-Book" w:cs="Avenir-Book"/>
          <w:color w:val="0433FF"/>
          <w:sz w:val="20"/>
          <w:szCs w:val="20"/>
          <w:lang w:val="de-DE"/>
        </w:rPr>
      </w:pPr>
    </w:p>
    <w:p w:rsidR="00934031" w:rsidRDefault="00934031" w:rsidP="002B174A">
      <w:pPr>
        <w:tabs>
          <w:tab w:val="left" w:pos="5640"/>
        </w:tabs>
        <w:jc w:val="both"/>
        <w:rPr>
          <w:rFonts w:ascii="Avenir-Book" w:hAnsi="Avenir-Book" w:cs="Avenir-Book"/>
          <w:color w:val="0433FF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0"/>
          <w:szCs w:val="20"/>
          <w:lang w:val="de-DE"/>
        </w:rPr>
      </w:pPr>
    </w:p>
    <w:p w:rsid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b/>
          <w:color w:val="000000"/>
          <w:sz w:val="20"/>
          <w:szCs w:val="20"/>
          <w:lang w:val="de-DE"/>
        </w:rPr>
      </w:pPr>
      <w:r w:rsidRPr="002B174A">
        <w:rPr>
          <w:rFonts w:ascii="Avenir-Book" w:hAnsi="Avenir-Book" w:cs="Avenir-Book"/>
          <w:b/>
          <w:color w:val="000000"/>
          <w:sz w:val="20"/>
          <w:szCs w:val="20"/>
          <w:lang w:val="de-DE"/>
        </w:rPr>
        <w:t>Über BORCO-MARKEN-IMPORT, Hamburg</w:t>
      </w:r>
    </w:p>
    <w:p w:rsidR="00934031" w:rsidRPr="002B174A" w:rsidRDefault="00934031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b/>
          <w:color w:val="000000"/>
          <w:sz w:val="20"/>
          <w:szCs w:val="20"/>
          <w:lang w:val="de-DE"/>
        </w:rPr>
      </w:pPr>
    </w:p>
    <w:p w:rsidR="002B174A" w:rsidRP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0"/>
          <w:szCs w:val="20"/>
          <w:lang w:val="de-DE"/>
        </w:rPr>
      </w:pP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BORCO, mit Sitz in Hamburg, ist einer der größten deutschen und europäischen Produzenten und Vermarkter internationaler Top Spirituosen Marken. Das Portfolio des unabhängigen Familienunternehmens, darunter u. a. SIERRA </w:t>
      </w:r>
      <w:proofErr w:type="spellStart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>Tequila</w:t>
      </w:r>
      <w:proofErr w:type="spellEnd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, YENI </w:t>
      </w:r>
      <w:proofErr w:type="spellStart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>Raki</w:t>
      </w:r>
      <w:proofErr w:type="spellEnd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, </w:t>
      </w:r>
      <w:r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RUSSIAN STANDARD VODKA, </w:t>
      </w: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Champagne LANSON und die Whiskys aus dem Hause WHYTE &amp; MACKAY deckt fast alle wichtigen internationalen Segmente ab und ist in seiner Stärke und Geschlossenheit sicher einmalig. </w:t>
      </w:r>
    </w:p>
    <w:p w:rsidR="002B174A" w:rsidRP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b/>
          <w:color w:val="000000"/>
          <w:sz w:val="20"/>
          <w:szCs w:val="20"/>
          <w:lang w:val="de-DE"/>
        </w:rPr>
      </w:pPr>
      <w:r w:rsidRPr="002B174A">
        <w:rPr>
          <w:rFonts w:ascii="Avenir-Book" w:hAnsi="Avenir-Book" w:cs="Avenir-Book"/>
          <w:b/>
          <w:color w:val="000000"/>
          <w:sz w:val="20"/>
          <w:szCs w:val="20"/>
          <w:lang w:val="de-DE"/>
        </w:rPr>
        <w:t xml:space="preserve">Für weitere Informationen wenden Sie sich gern an: </w:t>
      </w:r>
    </w:p>
    <w:p w:rsidR="002B174A" w:rsidRPr="002B174A" w:rsidRDefault="002B174A" w:rsidP="002B174A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0"/>
          <w:szCs w:val="20"/>
          <w:lang w:val="de-DE"/>
        </w:rPr>
      </w:pPr>
    </w:p>
    <w:p w:rsidR="002B174A" w:rsidRPr="002B174A" w:rsidRDefault="002B174A" w:rsidP="002B174A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0"/>
          <w:szCs w:val="20"/>
          <w:lang w:val="de-DE"/>
        </w:rPr>
      </w:pP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>BORCO-MARKEN-IMPORT Matthiesen GmbH &amp; Co.KG</w:t>
      </w: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br/>
      </w:r>
      <w:proofErr w:type="spellStart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>Winsbergring</w:t>
      </w:r>
      <w:proofErr w:type="spellEnd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 12 – 22, 22525 Hamburg</w:t>
      </w: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br/>
        <w:t>Telefon: (040) 85 31 6-0</w:t>
      </w: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br/>
        <w:t xml:space="preserve">Telefax: (040) 85 </w:t>
      </w:r>
      <w:proofErr w:type="spellStart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>85</w:t>
      </w:r>
      <w:proofErr w:type="spellEnd"/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t xml:space="preserve"> 00</w:t>
      </w:r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br/>
        <w:t xml:space="preserve">E-Mail: </w:t>
      </w:r>
      <w:hyperlink r:id="rId7" w:tgtFrame="_blank" w:history="1">
        <w:r w:rsidRPr="002B174A">
          <w:rPr>
            <w:rFonts w:ascii="Avenir-Book" w:hAnsi="Avenir-Book" w:cs="Avenir-Book"/>
            <w:color w:val="000000"/>
            <w:sz w:val="20"/>
            <w:szCs w:val="20"/>
            <w:lang w:val="de-DE"/>
          </w:rPr>
          <w:t>infoline(at)borco.com</w:t>
        </w:r>
      </w:hyperlink>
      <w:r w:rsidRPr="002B174A">
        <w:rPr>
          <w:rFonts w:ascii="Avenir-Book" w:hAnsi="Avenir-Book" w:cs="Avenir-Book"/>
          <w:color w:val="000000"/>
          <w:sz w:val="20"/>
          <w:szCs w:val="20"/>
          <w:lang w:val="de-DE"/>
        </w:rPr>
        <w:br/>
      </w:r>
      <w:hyperlink r:id="rId8" w:tgtFrame="_blank" w:history="1">
        <w:r w:rsidRPr="002B174A">
          <w:rPr>
            <w:rFonts w:ascii="Avenir-Book" w:hAnsi="Avenir-Book" w:cs="Avenir-Book"/>
            <w:color w:val="000000"/>
            <w:sz w:val="20"/>
            <w:szCs w:val="20"/>
            <w:lang w:val="de-DE"/>
          </w:rPr>
          <w:t>www.borco.com</w:t>
        </w:r>
      </w:hyperlink>
    </w:p>
    <w:p w:rsidR="002B174A" w:rsidRDefault="002B174A" w:rsidP="002B174A">
      <w:pPr>
        <w:tabs>
          <w:tab w:val="left" w:pos="5640"/>
        </w:tabs>
        <w:jc w:val="both"/>
        <w:rPr>
          <w:rFonts w:ascii="Avenir-Book" w:hAnsi="Avenir-Book" w:cs="Avenir-Book"/>
          <w:color w:val="0433FF"/>
          <w:sz w:val="20"/>
          <w:szCs w:val="20"/>
          <w:lang w:val="de-DE"/>
        </w:rPr>
      </w:pPr>
    </w:p>
    <w:p w:rsidR="002B174A" w:rsidRPr="002B174A" w:rsidRDefault="002B174A" w:rsidP="002B174A">
      <w:pPr>
        <w:tabs>
          <w:tab w:val="left" w:pos="5640"/>
        </w:tabs>
        <w:jc w:val="both"/>
        <w:rPr>
          <w:lang w:val="de-DE"/>
        </w:rPr>
      </w:pPr>
    </w:p>
    <w:sectPr w:rsidR="002B174A" w:rsidRPr="002B174A" w:rsidSect="00E84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174A"/>
    <w:rsid w:val="000E2553"/>
    <w:rsid w:val="002B174A"/>
    <w:rsid w:val="005E5DA8"/>
    <w:rsid w:val="00934031"/>
    <w:rsid w:val="00E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193"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74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7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rco.com/presse/det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diesel" TargetMode="External"/><Relationship Id="rId5" Type="http://schemas.openxmlformats.org/officeDocument/2006/relationships/hyperlink" Target="https://www.instagram.com/disaronno_offici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Company>Borco Marken Import GmbH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Odinius</dc:creator>
  <cp:lastModifiedBy>Nikolas Odinius</cp:lastModifiedBy>
  <cp:revision>2</cp:revision>
  <dcterms:created xsi:type="dcterms:W3CDTF">2019-10-25T08:10:00Z</dcterms:created>
  <dcterms:modified xsi:type="dcterms:W3CDTF">2019-10-25T08:19:00Z</dcterms:modified>
</cp:coreProperties>
</file>