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45B" w:rsidRDefault="00DB245B" w:rsidP="00044945">
      <w:pPr>
        <w:jc w:val="center"/>
        <w:rPr>
          <w:b/>
          <w:bCs/>
          <w:sz w:val="24"/>
          <w:szCs w:val="24"/>
          <w:lang w:val="en-US"/>
        </w:rPr>
      </w:pPr>
    </w:p>
    <w:p w:rsidR="00F83FFE" w:rsidRPr="000113F4" w:rsidRDefault="00154127" w:rsidP="00044945">
      <w:pPr>
        <w:jc w:val="center"/>
        <w:rPr>
          <w:b/>
          <w:bCs/>
          <w:sz w:val="24"/>
          <w:szCs w:val="24"/>
        </w:rPr>
      </w:pPr>
      <w:r>
        <w:rPr>
          <w:b/>
          <w:bCs/>
          <w:sz w:val="24"/>
          <w:szCs w:val="24"/>
        </w:rPr>
        <w:t xml:space="preserve">Rakı trifft Raclette: „Unrush </w:t>
      </w:r>
      <w:proofErr w:type="spellStart"/>
      <w:r>
        <w:rPr>
          <w:b/>
          <w:bCs/>
          <w:sz w:val="24"/>
          <w:szCs w:val="24"/>
        </w:rPr>
        <w:t>Your</w:t>
      </w:r>
      <w:proofErr w:type="spellEnd"/>
      <w:r>
        <w:rPr>
          <w:b/>
          <w:bCs/>
          <w:sz w:val="24"/>
          <w:szCs w:val="24"/>
        </w:rPr>
        <w:t xml:space="preserve"> World“-Digitalkampagne im Dezember</w:t>
      </w:r>
    </w:p>
    <w:p w:rsidR="007D3778" w:rsidRDefault="00F83FFE" w:rsidP="00DA688E">
      <w:pPr>
        <w:spacing w:after="0" w:line="300" w:lineRule="atLeast"/>
        <w:jc w:val="both"/>
        <w:rPr>
          <w:rFonts w:ascii="Droid Sans" w:hAnsi="Droid Sans" w:cs="Arial"/>
          <w:color w:val="404040"/>
          <w:sz w:val="16"/>
          <w:szCs w:val="16"/>
        </w:rPr>
      </w:pPr>
      <w:r w:rsidRPr="00500B61">
        <w:rPr>
          <w:b/>
          <w:bCs/>
        </w:rPr>
        <w:t xml:space="preserve">Hamburg, </w:t>
      </w:r>
      <w:r w:rsidR="007D3778">
        <w:rPr>
          <w:b/>
          <w:bCs/>
        </w:rPr>
        <w:t xml:space="preserve">November </w:t>
      </w:r>
      <w:r w:rsidRPr="00500B61">
        <w:rPr>
          <w:b/>
          <w:bCs/>
        </w:rPr>
        <w:t>201</w:t>
      </w:r>
      <w:r w:rsidR="00E03FD3">
        <w:rPr>
          <w:b/>
          <w:bCs/>
        </w:rPr>
        <w:t>8</w:t>
      </w:r>
      <w:r w:rsidR="00044945">
        <w:rPr>
          <w:b/>
          <w:bCs/>
        </w:rPr>
        <w:t xml:space="preserve">. </w:t>
      </w:r>
      <w:r w:rsidR="00044945">
        <w:rPr>
          <w:bCs/>
        </w:rPr>
        <w:t xml:space="preserve">Die </w:t>
      </w:r>
      <w:r w:rsidR="00A013A8">
        <w:rPr>
          <w:bCs/>
        </w:rPr>
        <w:t xml:space="preserve">weltweite </w:t>
      </w:r>
      <w:r w:rsidR="00044945">
        <w:rPr>
          <w:bCs/>
        </w:rPr>
        <w:t>Nummer 1 der Anisspirituosen</w:t>
      </w:r>
      <w:r w:rsidR="009A1F31">
        <w:rPr>
          <w:bCs/>
        </w:rPr>
        <w:t xml:space="preserve"> Yeni Rakı</w:t>
      </w:r>
      <w:r w:rsidR="007D3778">
        <w:rPr>
          <w:bCs/>
        </w:rPr>
        <w:t xml:space="preserve"> </w:t>
      </w:r>
      <w:r w:rsidR="00701F9C">
        <w:rPr>
          <w:bCs/>
        </w:rPr>
        <w:t xml:space="preserve">zeigt </w:t>
      </w:r>
      <w:r w:rsidR="007D3778">
        <w:rPr>
          <w:bCs/>
        </w:rPr>
        <w:t>sich zum Jahresende aufmerksamkeitsstark mit einer Digitalk</w:t>
      </w:r>
      <w:r w:rsidR="00701F9C">
        <w:rPr>
          <w:bCs/>
        </w:rPr>
        <w:t>ampagne, die in dem Zeitraum vom</w:t>
      </w:r>
      <w:r w:rsidR="007D3778">
        <w:rPr>
          <w:bCs/>
        </w:rPr>
        <w:t xml:space="preserve"> 01. Dezember bis 31. Dezember 2018 auf Addressable TV-Anzeigen</w:t>
      </w:r>
      <w:r w:rsidR="00154127">
        <w:rPr>
          <w:bCs/>
        </w:rPr>
        <w:t>, Online-Banner</w:t>
      </w:r>
      <w:r w:rsidR="00E065E7">
        <w:rPr>
          <w:bCs/>
        </w:rPr>
        <w:t xml:space="preserve"> und Werbeschaltungen </w:t>
      </w:r>
      <w:r w:rsidR="00154127">
        <w:rPr>
          <w:bCs/>
        </w:rPr>
        <w:t xml:space="preserve">bei </w:t>
      </w:r>
      <w:proofErr w:type="spellStart"/>
      <w:r w:rsidR="00E065E7">
        <w:rPr>
          <w:bCs/>
        </w:rPr>
        <w:t>Facebook</w:t>
      </w:r>
      <w:proofErr w:type="spellEnd"/>
      <w:r w:rsidR="00154127">
        <w:rPr>
          <w:bCs/>
        </w:rPr>
        <w:t xml:space="preserve"> und </w:t>
      </w:r>
      <w:proofErr w:type="spellStart"/>
      <w:r w:rsidR="00154127">
        <w:rPr>
          <w:bCs/>
        </w:rPr>
        <w:t>Instagram</w:t>
      </w:r>
      <w:proofErr w:type="spellEnd"/>
      <w:r w:rsidR="007D3778">
        <w:rPr>
          <w:bCs/>
        </w:rPr>
        <w:t xml:space="preserve"> setzt. Mit der Ausspielung der dynamischen Anzeigen im Programm der Sender Pro7, </w:t>
      </w:r>
      <w:r w:rsidR="007D3778">
        <w:t>Kabel1, Pro7Maxx,</w:t>
      </w:r>
      <w:r w:rsidR="00DB245B">
        <w:t xml:space="preserve"> RTL, DMAX, VOX und RTL2 werden die Y</w:t>
      </w:r>
      <w:r w:rsidR="00917BF4">
        <w:t>eni Rakı-Werte reichweiten</w:t>
      </w:r>
      <w:r w:rsidR="00701F9C">
        <w:t>stark kommuniziert. Die Anzeige präsentiert</w:t>
      </w:r>
      <w:r w:rsidR="00917BF4">
        <w:t xml:space="preserve"> neben einer Flasche Yeni Rakı eine </w:t>
      </w:r>
      <w:r w:rsidR="00701F9C">
        <w:t xml:space="preserve">künstlerisch im Comic-Stil illustrierte Tafel, reich gedeckt mit Mezze-Köstlichkeiten. </w:t>
      </w:r>
      <w:r w:rsidR="00917BF4">
        <w:rPr>
          <w:bCs/>
        </w:rPr>
        <w:t xml:space="preserve">Besinnlichkeit, Gemeinschaft, Entschleunigung: Der Wunsch der Konsumenten nach inspirierenden Pausen inmitten einer schnelllebigen Welt ist allgegenwärtig – insbesondere in der Vorweihnachts- und Weihnachtszeit. </w:t>
      </w:r>
      <w:r w:rsidR="00AB6AD2">
        <w:rPr>
          <w:bCs/>
        </w:rPr>
        <w:t>Daher wirbt die Marke nun in der Jahreszeit von Familienfeiern und Raclette um die</w:t>
      </w:r>
      <w:r w:rsidR="00701F9C">
        <w:rPr>
          <w:bCs/>
        </w:rPr>
        <w:t xml:space="preserve"> Gunst Food-affiner Konsumenten. Mittels der Werbeschaltungen werden neue Assoziationen und Verwendungsanlässe geschaffen, die Yeni Rakı in neuen Themenfeldern platzieren. </w:t>
      </w:r>
      <w:r w:rsidR="00AB6AD2">
        <w:rPr>
          <w:bCs/>
        </w:rPr>
        <w:t>Flankiert wird die Digitalkampagne von einer Display-Banner-Kampagne in Food-Umfeldern und einer interakt</w:t>
      </w:r>
      <w:r w:rsidR="002F2494">
        <w:rPr>
          <w:bCs/>
        </w:rPr>
        <w:t>iven Canvas-Ad auf Facebook, welche</w:t>
      </w:r>
      <w:r w:rsidR="00AB6AD2">
        <w:rPr>
          <w:bCs/>
        </w:rPr>
        <w:t xml:space="preserve"> die </w:t>
      </w:r>
      <w:r w:rsidR="00E065E7">
        <w:rPr>
          <w:bCs/>
        </w:rPr>
        <w:t xml:space="preserve">„Unrush your world-Botschaft im Rahmen der Mezze-Tradition zusätzlich untermauern. Die im Dezember ausgesteuerte Digitalkampagne folgt auf zwei </w:t>
      </w:r>
      <w:r w:rsidR="0021139B">
        <w:rPr>
          <w:bCs/>
        </w:rPr>
        <w:t xml:space="preserve">diesjährige </w:t>
      </w:r>
      <w:r w:rsidR="002F2494">
        <w:t xml:space="preserve">Kampagnenflights </w:t>
      </w:r>
      <w:r w:rsidR="00E065E7">
        <w:t xml:space="preserve">und rundet damit die in diesem Jahr </w:t>
      </w:r>
      <w:r w:rsidR="00E065E7" w:rsidRPr="00E065E7">
        <w:t>reichweitenstärkste Kommunikationsoffensive für die Marke seit Distributionsübernahme durch BORCO-MARKEN-IMPORT</w:t>
      </w:r>
      <w:r w:rsidR="00E065E7">
        <w:t xml:space="preserve"> schlagkräftig </w:t>
      </w:r>
      <w:r w:rsidR="00E065E7" w:rsidRPr="00E065E7">
        <w:t>ab.</w:t>
      </w:r>
      <w:r w:rsidR="00E065E7">
        <w:rPr>
          <w:rFonts w:ascii="Droid Sans" w:hAnsi="Droid Sans" w:cs="Arial"/>
          <w:color w:val="404040"/>
          <w:sz w:val="16"/>
          <w:szCs w:val="16"/>
        </w:rPr>
        <w:t xml:space="preserve"> </w:t>
      </w:r>
    </w:p>
    <w:p w:rsidR="00701F9C" w:rsidRDefault="00701F9C" w:rsidP="00DA688E">
      <w:pPr>
        <w:spacing w:after="0" w:line="300" w:lineRule="atLeast"/>
        <w:jc w:val="both"/>
        <w:rPr>
          <w:bCs/>
        </w:rPr>
      </w:pPr>
    </w:p>
    <w:p w:rsidR="00701F9C" w:rsidRPr="00701F9C" w:rsidRDefault="00701F9C" w:rsidP="00DA688E">
      <w:pPr>
        <w:spacing w:after="0" w:line="300" w:lineRule="atLeast"/>
        <w:jc w:val="both"/>
        <w:rPr>
          <w:b/>
          <w:bCs/>
        </w:rPr>
      </w:pPr>
      <w:r w:rsidRPr="00701F9C">
        <w:rPr>
          <w:b/>
          <w:bCs/>
        </w:rPr>
        <w:t>The Spirit of Istanbul</w:t>
      </w:r>
    </w:p>
    <w:p w:rsidR="00141DAD" w:rsidRDefault="00141DAD" w:rsidP="00141DAD">
      <w:pPr>
        <w:spacing w:after="0" w:line="300" w:lineRule="atLeast"/>
        <w:jc w:val="both"/>
      </w:pPr>
    </w:p>
    <w:p w:rsidR="00E065E7" w:rsidRPr="00E065E7" w:rsidRDefault="00E065E7" w:rsidP="00E065E7">
      <w:pPr>
        <w:autoSpaceDE w:val="0"/>
        <w:autoSpaceDN w:val="0"/>
        <w:adjustRightInd w:val="0"/>
        <w:spacing w:after="0" w:line="280" w:lineRule="atLeast"/>
        <w:jc w:val="both"/>
        <w:rPr>
          <w:rFonts w:cs="Times-Roman"/>
          <w:lang w:eastAsia="de-DE"/>
        </w:rPr>
      </w:pPr>
      <w:r w:rsidRPr="00E065E7">
        <w:rPr>
          <w:rFonts w:cs="Times-Roman"/>
          <w:lang w:eastAsia="de-DE"/>
        </w:rPr>
        <w:t>Weltweit werden mehr als 35 Millionen Liter Yeni Raki produziert und in über 30 Ländern verkauft. Damit ist die türkische Premium Marke die weltweite Nr. 1 in der Kategorie Anisspirituosen und steht auf Platz 23 der wertvollsten Spirituosenmarken der Welt (Impact Databank 2016). In Deutschland gehört Yeni Raki mit rund 2 Millionen verkauften Flaschen pro Jahr zu den stärksten Spirituosenmarken überhaupt und ist dominanter Marktführer im Raki-Segment des Landes. Die Marke hat dementsprechend sowohl im deutschen und türkischen Handel als auch in der Gastronomie eine Ausnahmestellung und eine sehr hohe Distribution. Yeni Rak</w:t>
      </w:r>
      <w:r w:rsidRPr="00E065E7">
        <w:rPr>
          <w:rFonts w:cs="Times-Roman"/>
          <w:bCs/>
          <w:lang w:eastAsia="de-DE"/>
        </w:rPr>
        <w:t>ı</w:t>
      </w:r>
      <w:r w:rsidRPr="00E065E7">
        <w:rPr>
          <w:rFonts w:cs="Times-Roman"/>
          <w:lang w:eastAsia="de-DE"/>
        </w:rPr>
        <w:t xml:space="preserve"> verkörpert die boomende Metropole Istanbul ebenso wie die berühmten Küstenregionen des Landes. Nicht nur Türkei-Fans schätzen seinen unnachahmlichen Anis-Geschmack. Yeni Raki und die exklusive Marke Yeni Raki ALA wurden für ihre herausragende Qualität in zahlreichen bedeutenden Spirituosen Wettbewerben ausgezeichnet, u.a. mit 4 Gold und 4 Silber-Medaillen bei den World Spirit Awards (2013-14), der World Beverage Competition (2013), den Los Angeles International Wine&amp;Spirits Awards (2012) und den Hong Kong International Wine&amp;Spirits Awards (2012).  </w:t>
      </w:r>
    </w:p>
    <w:p w:rsidR="00EB4C1F" w:rsidRDefault="00EB4C1F" w:rsidP="00E065E7">
      <w:pPr>
        <w:autoSpaceDE w:val="0"/>
        <w:autoSpaceDN w:val="0"/>
        <w:adjustRightInd w:val="0"/>
        <w:spacing w:after="0" w:line="280" w:lineRule="atLeast"/>
        <w:jc w:val="both"/>
        <w:rPr>
          <w:rFonts w:cs="Times-Roman"/>
          <w:lang w:eastAsia="de-DE"/>
        </w:rPr>
      </w:pPr>
    </w:p>
    <w:p w:rsidR="00EB4C1F" w:rsidRDefault="00EB4C1F" w:rsidP="00E065E7">
      <w:pPr>
        <w:autoSpaceDE w:val="0"/>
        <w:autoSpaceDN w:val="0"/>
        <w:adjustRightInd w:val="0"/>
        <w:spacing w:after="0" w:line="280" w:lineRule="atLeast"/>
        <w:jc w:val="both"/>
        <w:rPr>
          <w:rFonts w:cs="Times-Roman"/>
          <w:lang w:eastAsia="de-DE"/>
        </w:rPr>
      </w:pPr>
    </w:p>
    <w:p w:rsidR="00EB4C1F" w:rsidRDefault="00EB4C1F" w:rsidP="00E065E7">
      <w:pPr>
        <w:autoSpaceDE w:val="0"/>
        <w:autoSpaceDN w:val="0"/>
        <w:adjustRightInd w:val="0"/>
        <w:spacing w:after="0" w:line="280" w:lineRule="atLeast"/>
        <w:jc w:val="both"/>
        <w:rPr>
          <w:rFonts w:cs="Times-Roman"/>
          <w:lang w:eastAsia="de-DE"/>
        </w:rPr>
      </w:pPr>
    </w:p>
    <w:p w:rsidR="00EB4C1F" w:rsidRDefault="00EB4C1F" w:rsidP="00E065E7">
      <w:pPr>
        <w:autoSpaceDE w:val="0"/>
        <w:autoSpaceDN w:val="0"/>
        <w:adjustRightInd w:val="0"/>
        <w:spacing w:after="0" w:line="280" w:lineRule="atLeast"/>
        <w:jc w:val="both"/>
        <w:rPr>
          <w:rFonts w:cs="Times-Roman"/>
          <w:lang w:eastAsia="de-DE"/>
        </w:rPr>
      </w:pPr>
    </w:p>
    <w:p w:rsidR="00EB4C1F" w:rsidRDefault="00EB4C1F" w:rsidP="00E065E7">
      <w:pPr>
        <w:autoSpaceDE w:val="0"/>
        <w:autoSpaceDN w:val="0"/>
        <w:adjustRightInd w:val="0"/>
        <w:spacing w:after="0" w:line="280" w:lineRule="atLeast"/>
        <w:jc w:val="both"/>
        <w:rPr>
          <w:rFonts w:cs="Times-Roman"/>
          <w:lang w:eastAsia="de-DE"/>
        </w:rPr>
      </w:pPr>
    </w:p>
    <w:p w:rsidR="00EB4C1F" w:rsidRDefault="00EB4C1F" w:rsidP="00E065E7">
      <w:pPr>
        <w:autoSpaceDE w:val="0"/>
        <w:autoSpaceDN w:val="0"/>
        <w:adjustRightInd w:val="0"/>
        <w:spacing w:after="0" w:line="280" w:lineRule="atLeast"/>
        <w:jc w:val="both"/>
        <w:rPr>
          <w:rFonts w:cs="Times-Roman"/>
          <w:lang w:eastAsia="de-DE"/>
        </w:rPr>
      </w:pPr>
    </w:p>
    <w:p w:rsidR="00EB4C1F" w:rsidRDefault="00EB4C1F" w:rsidP="00E065E7">
      <w:pPr>
        <w:autoSpaceDE w:val="0"/>
        <w:autoSpaceDN w:val="0"/>
        <w:adjustRightInd w:val="0"/>
        <w:spacing w:after="0" w:line="280" w:lineRule="atLeast"/>
        <w:jc w:val="both"/>
        <w:rPr>
          <w:rFonts w:cs="Times-Roman"/>
          <w:lang w:eastAsia="de-DE"/>
        </w:rPr>
      </w:pPr>
    </w:p>
    <w:p w:rsidR="00EB4C1F" w:rsidRPr="00E065E7" w:rsidRDefault="00EB4C1F" w:rsidP="00E065E7">
      <w:pPr>
        <w:autoSpaceDE w:val="0"/>
        <w:autoSpaceDN w:val="0"/>
        <w:adjustRightInd w:val="0"/>
        <w:spacing w:after="0" w:line="280" w:lineRule="atLeast"/>
        <w:jc w:val="both"/>
        <w:rPr>
          <w:rFonts w:cs="Times-Roman"/>
          <w:lang w:eastAsia="de-DE"/>
        </w:rPr>
      </w:pPr>
    </w:p>
    <w:p w:rsidR="00E065E7" w:rsidRDefault="00E065E7" w:rsidP="00E065E7">
      <w:pPr>
        <w:autoSpaceDE w:val="0"/>
        <w:autoSpaceDN w:val="0"/>
        <w:adjustRightInd w:val="0"/>
        <w:spacing w:after="0" w:line="280" w:lineRule="atLeast"/>
        <w:jc w:val="both"/>
        <w:rPr>
          <w:rFonts w:cs="Times-Roman"/>
          <w:b/>
          <w:bCs/>
          <w:lang w:eastAsia="de-DE"/>
        </w:rPr>
      </w:pPr>
      <w:r w:rsidRPr="00E065E7">
        <w:rPr>
          <w:rFonts w:cs="Times-Roman"/>
          <w:b/>
          <w:bCs/>
          <w:lang w:eastAsia="de-DE"/>
        </w:rPr>
        <w:t>Rakı – der unangefochtene Marktführer</w:t>
      </w:r>
    </w:p>
    <w:p w:rsidR="00E065E7" w:rsidRPr="00E065E7" w:rsidRDefault="00E065E7" w:rsidP="00E065E7">
      <w:pPr>
        <w:autoSpaceDE w:val="0"/>
        <w:autoSpaceDN w:val="0"/>
        <w:adjustRightInd w:val="0"/>
        <w:spacing w:after="0" w:line="280" w:lineRule="atLeast"/>
        <w:jc w:val="both"/>
        <w:rPr>
          <w:rFonts w:cs="Times-Roman"/>
          <w:lang w:eastAsia="de-DE"/>
        </w:rPr>
      </w:pPr>
    </w:p>
    <w:p w:rsidR="00E065E7" w:rsidRPr="00EB4C1F" w:rsidRDefault="00E065E7" w:rsidP="00E065E7">
      <w:pPr>
        <w:autoSpaceDE w:val="0"/>
        <w:autoSpaceDN w:val="0"/>
        <w:adjustRightInd w:val="0"/>
        <w:spacing w:after="0" w:line="280" w:lineRule="atLeast"/>
        <w:jc w:val="both"/>
        <w:rPr>
          <w:rFonts w:cs="Times-Roman"/>
          <w:lang w:eastAsia="de-DE"/>
        </w:rPr>
      </w:pPr>
      <w:r w:rsidRPr="00E065E7">
        <w:rPr>
          <w:rFonts w:cs="Times-Roman"/>
          <w:lang w:eastAsia="de-DE"/>
        </w:rPr>
        <w:t xml:space="preserve">Yeni Rakı wird durch die zweifache, gemeinsame Destillation von hochwertigem Weinalkohol und Anissamen gewonnen. Das klare Destillat verändert seine Farbe auf magische Weise und nimmt </w:t>
      </w:r>
      <w:r w:rsidRPr="00E065E7">
        <w:rPr>
          <w:rFonts w:cs="Times-Roman"/>
          <w:lang w:eastAsia="de-DE"/>
        </w:rPr>
        <w:lastRenderedPageBreak/>
        <w:t xml:space="preserve">einen milchigen Ton an, sobald Wasser hinzugegeben wird. </w:t>
      </w:r>
      <w:r w:rsidRPr="00E065E7">
        <w:rPr>
          <w:rFonts w:ascii="MS Gothic" w:eastAsia="MS Gothic" w:hAnsi="MS Gothic" w:cs="MS Gothic" w:hint="eastAsia"/>
          <w:lang w:eastAsia="de-DE"/>
        </w:rPr>
        <w:t> </w:t>
      </w:r>
      <w:r w:rsidRPr="00E065E7">
        <w:rPr>
          <w:rFonts w:cs="Times-Roman"/>
          <w:lang w:eastAsia="de-DE"/>
        </w:rPr>
        <w:t xml:space="preserve">Yeni Rakı kann stilecht genossen werden, indem zunächst Wasser und dann ─ je nach Präferenz ─ einige Eiswürfel dazu gegeben werden. Yeni Rakı verkörpert das Erbe einer 500 Jahre alten kulinarischen Tradition und wird in der Türkei bevorzugt in Gesellschaft mit Mezze konsumiert. </w:t>
      </w:r>
      <w:r w:rsidRPr="00E065E7">
        <w:rPr>
          <w:rFonts w:ascii="MS Gothic" w:eastAsia="MS Gothic" w:hAnsi="MS Gothic" w:cs="MS Gothic" w:hint="eastAsia"/>
          <w:lang w:eastAsia="de-DE"/>
        </w:rPr>
        <w:t> </w:t>
      </w:r>
    </w:p>
    <w:p w:rsidR="002F2494" w:rsidRPr="00E065E7" w:rsidRDefault="002F2494" w:rsidP="00E065E7">
      <w:pPr>
        <w:autoSpaceDE w:val="0"/>
        <w:autoSpaceDN w:val="0"/>
        <w:adjustRightInd w:val="0"/>
        <w:spacing w:after="0" w:line="280" w:lineRule="atLeast"/>
        <w:jc w:val="both"/>
        <w:rPr>
          <w:rFonts w:cs="Times-Roman"/>
          <w:lang w:eastAsia="de-DE"/>
        </w:rPr>
      </w:pPr>
    </w:p>
    <w:p w:rsidR="00E065E7" w:rsidRPr="0087765C" w:rsidRDefault="00E065E7" w:rsidP="00F83FFE">
      <w:pPr>
        <w:autoSpaceDE w:val="0"/>
        <w:autoSpaceDN w:val="0"/>
        <w:adjustRightInd w:val="0"/>
        <w:spacing w:after="0" w:line="280" w:lineRule="atLeast"/>
        <w:jc w:val="both"/>
        <w:rPr>
          <w:rFonts w:cs="Times-Roman"/>
          <w:lang w:eastAsia="de-DE"/>
        </w:rPr>
      </w:pPr>
    </w:p>
    <w:p w:rsidR="002F2494" w:rsidRDefault="002F2494" w:rsidP="002F2494">
      <w:pPr>
        <w:spacing w:after="0" w:line="300" w:lineRule="atLeast"/>
        <w:jc w:val="both"/>
        <w:rPr>
          <w:b/>
        </w:rPr>
      </w:pPr>
      <w:r>
        <w:rPr>
          <w:b/>
        </w:rPr>
        <w:t>BORCO-MARKEN-IMPORT, Hamburg</w:t>
      </w:r>
    </w:p>
    <w:p w:rsidR="002F2494" w:rsidRDefault="002F2494" w:rsidP="002F2494">
      <w:pPr>
        <w:spacing w:after="0" w:line="300" w:lineRule="atLeast"/>
        <w:jc w:val="both"/>
        <w:rPr>
          <w:b/>
        </w:rPr>
      </w:pPr>
    </w:p>
    <w:p w:rsidR="0050333A" w:rsidRDefault="002F2494" w:rsidP="002F2494">
      <w:pPr>
        <w:spacing w:after="0" w:line="300" w:lineRule="atLeast"/>
        <w:jc w:val="both"/>
        <w:rPr>
          <w:b/>
        </w:rPr>
      </w:pPr>
      <w:r>
        <w:rPr>
          <w:bCs/>
        </w:rPr>
        <w:t>Yeni Rakı wird in Deutschland</w:t>
      </w:r>
      <w:r w:rsidRPr="00500B61">
        <w:rPr>
          <w:bCs/>
        </w:rPr>
        <w:t xml:space="preserve"> </w:t>
      </w:r>
      <w:r>
        <w:rPr>
          <w:bCs/>
        </w:rPr>
        <w:t xml:space="preserve">exklusiv von BORCO-MARKEN-IMPORT distribuiert. </w:t>
      </w:r>
      <w:r w:rsidRPr="003F38AE">
        <w:rPr>
          <w:bCs/>
        </w:rPr>
        <w:t>BORCO, mit Sitz in Hamburg, ist einer der größten deutschen, österreichischen sowie europäischen Produzenten und Vermarkter internationaler Top Spirituosen Marken. Das Portfolio des unabhängigen Familienunternehmens, darunter unter anderem auch Sierra Tequila, Yeni Raki, Russian Standard Vodka, Champagne Lanson und die Whiskys aus dem Hause Whyte &amp; Mackay deckt fast alle wichtigen internationalen Segmente ab und ist in seiner Stärke und Geschlossenheit sicher einmalig</w:t>
      </w:r>
      <w:r>
        <w:rPr>
          <w:bCs/>
        </w:rPr>
        <w:t>.</w:t>
      </w:r>
    </w:p>
    <w:p w:rsidR="00556551" w:rsidRDefault="00556551" w:rsidP="00F83FFE">
      <w:pPr>
        <w:spacing w:after="0" w:line="300" w:lineRule="atLeast"/>
        <w:jc w:val="both"/>
        <w:rPr>
          <w:bCs/>
        </w:rPr>
      </w:pPr>
    </w:p>
    <w:p w:rsidR="00556551" w:rsidRPr="00500B61" w:rsidRDefault="00556551" w:rsidP="00556551">
      <w:pPr>
        <w:spacing w:after="0" w:line="240" w:lineRule="auto"/>
        <w:jc w:val="both"/>
        <w:rPr>
          <w:bCs/>
        </w:rPr>
      </w:pPr>
    </w:p>
    <w:p w:rsidR="00500B61" w:rsidRPr="00500B61" w:rsidRDefault="00500B61" w:rsidP="00556551">
      <w:pPr>
        <w:spacing w:after="120" w:line="240" w:lineRule="auto"/>
        <w:jc w:val="both"/>
        <w:rPr>
          <w:b/>
          <w:bCs/>
        </w:rPr>
      </w:pPr>
      <w:r w:rsidRPr="00500B61">
        <w:rPr>
          <w:b/>
          <w:bCs/>
        </w:rPr>
        <w:t>Für weitere Informationen wenden Sie sich gern an:</w:t>
      </w:r>
    </w:p>
    <w:p w:rsidR="00353FB5" w:rsidRDefault="00353FB5" w:rsidP="00353FB5">
      <w:pPr>
        <w:spacing w:after="0" w:line="240" w:lineRule="auto"/>
        <w:contextualSpacing/>
        <w:rPr>
          <w:sz w:val="20"/>
          <w:szCs w:val="20"/>
        </w:rPr>
      </w:pPr>
      <w:r w:rsidRPr="00353FB5">
        <w:rPr>
          <w:sz w:val="20"/>
          <w:szCs w:val="20"/>
        </w:rPr>
        <w:t>BORCO-MARKEN-IMPORT Matthiesen GmbH &amp; Co.KG</w:t>
      </w:r>
      <w:r w:rsidRPr="00353FB5">
        <w:rPr>
          <w:sz w:val="20"/>
          <w:szCs w:val="20"/>
        </w:rPr>
        <w:br/>
        <w:t>Winsbergring 12 – 22, 22525 Hamburg</w:t>
      </w:r>
      <w:r w:rsidRPr="00353FB5">
        <w:rPr>
          <w:sz w:val="20"/>
          <w:szCs w:val="20"/>
        </w:rPr>
        <w:br/>
        <w:t>Telefon: (040) 85 31 6-0</w:t>
      </w:r>
      <w:r w:rsidRPr="00353FB5">
        <w:rPr>
          <w:sz w:val="20"/>
          <w:szCs w:val="20"/>
        </w:rPr>
        <w:br/>
        <w:t>Telefax: (040) 85 85 00</w:t>
      </w:r>
      <w:r w:rsidRPr="00353FB5">
        <w:rPr>
          <w:sz w:val="20"/>
          <w:szCs w:val="20"/>
        </w:rPr>
        <w:br/>
        <w:t xml:space="preserve">E-Mail: </w:t>
      </w:r>
      <w:hyperlink r:id="rId8" w:history="1">
        <w:r w:rsidRPr="00353FB5">
          <w:rPr>
            <w:rStyle w:val="Hyperlink"/>
            <w:sz w:val="20"/>
            <w:szCs w:val="20"/>
          </w:rPr>
          <w:t>infoline(at)borco.com</w:t>
        </w:r>
      </w:hyperlink>
      <w:r w:rsidRPr="00353FB5">
        <w:rPr>
          <w:sz w:val="20"/>
          <w:szCs w:val="20"/>
        </w:rPr>
        <w:br/>
      </w:r>
      <w:hyperlink r:id="rId9" w:tgtFrame="_blank" w:history="1">
        <w:r w:rsidRPr="00353FB5">
          <w:rPr>
            <w:rStyle w:val="Hyperlink"/>
            <w:sz w:val="20"/>
            <w:szCs w:val="20"/>
          </w:rPr>
          <w:t>www.borco.com</w:t>
        </w:r>
      </w:hyperlink>
      <w:r w:rsidRPr="00353FB5">
        <w:rPr>
          <w:sz w:val="20"/>
          <w:szCs w:val="20"/>
        </w:rPr>
        <w:t xml:space="preserve"> </w:t>
      </w:r>
    </w:p>
    <w:p w:rsidR="00EF1BDD" w:rsidRDefault="00EF1BDD" w:rsidP="00353FB5">
      <w:pPr>
        <w:spacing w:after="0" w:line="240" w:lineRule="auto"/>
        <w:contextualSpacing/>
        <w:rPr>
          <w:sz w:val="20"/>
          <w:szCs w:val="20"/>
        </w:rPr>
      </w:pPr>
    </w:p>
    <w:p w:rsidR="004A6E73" w:rsidRDefault="004A6E73" w:rsidP="00556551">
      <w:pPr>
        <w:spacing w:after="0" w:line="240" w:lineRule="auto"/>
        <w:contextualSpacing/>
        <w:jc w:val="both"/>
        <w:rPr>
          <w:sz w:val="20"/>
          <w:szCs w:val="20"/>
        </w:rPr>
      </w:pPr>
    </w:p>
    <w:p w:rsidR="00E03FD3" w:rsidRDefault="00E03FD3" w:rsidP="00556551">
      <w:pPr>
        <w:spacing w:after="0" w:line="240" w:lineRule="auto"/>
        <w:contextualSpacing/>
        <w:jc w:val="both"/>
        <w:rPr>
          <w:sz w:val="20"/>
          <w:szCs w:val="20"/>
        </w:rPr>
      </w:pPr>
    </w:p>
    <w:p w:rsidR="00E03FD3" w:rsidRPr="00353FB5" w:rsidRDefault="00E03FD3" w:rsidP="00556551">
      <w:pPr>
        <w:spacing w:after="0" w:line="240" w:lineRule="auto"/>
        <w:contextualSpacing/>
        <w:jc w:val="both"/>
        <w:rPr>
          <w:sz w:val="20"/>
          <w:szCs w:val="20"/>
        </w:rPr>
      </w:pPr>
      <w:r>
        <w:rPr>
          <w:sz w:val="20"/>
          <w:szCs w:val="20"/>
        </w:rPr>
        <w:t xml:space="preserve"> </w:t>
      </w:r>
    </w:p>
    <w:sectPr w:rsidR="00E03FD3" w:rsidRPr="00353FB5" w:rsidSect="004A6E73">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E98" w:rsidRDefault="006E4E98" w:rsidP="00556551">
      <w:pPr>
        <w:spacing w:after="0" w:line="240" w:lineRule="auto"/>
      </w:pPr>
      <w:r>
        <w:separator/>
      </w:r>
    </w:p>
  </w:endnote>
  <w:endnote w:type="continuationSeparator" w:id="0">
    <w:p w:rsidR="006E4E98" w:rsidRDefault="006E4E98" w:rsidP="00556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roid Sans">
    <w:altName w:val="Times New Roman"/>
    <w:charset w:val="00"/>
    <w:family w:val="swiss"/>
    <w:pitch w:val="variable"/>
    <w:sig w:usb0="E00002EF" w:usb1="4000205B" w:usb2="00000028" w:usb3="00000000" w:csb0="0000019F" w:csb1="00000000"/>
  </w:font>
  <w:font w:name="Arial">
    <w:panose1 w:val="020B0604020202020204"/>
    <w:charset w:val="00"/>
    <w:family w:val="swiss"/>
    <w:pitch w:val="variable"/>
    <w:sig w:usb0="20002A87" w:usb1="00000000" w:usb2="00000000" w:usb3="00000000" w:csb0="000001FF" w:csb1="00000000"/>
  </w:font>
  <w:font w:name="Times-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E98" w:rsidRDefault="006E4E98" w:rsidP="00556551">
      <w:pPr>
        <w:spacing w:after="0" w:line="240" w:lineRule="auto"/>
      </w:pPr>
      <w:r>
        <w:separator/>
      </w:r>
    </w:p>
  </w:footnote>
  <w:footnote w:type="continuationSeparator" w:id="0">
    <w:p w:rsidR="006E4E98" w:rsidRDefault="006E4E98" w:rsidP="005565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F9C" w:rsidRDefault="00701F9C" w:rsidP="003E4304">
    <w:pPr>
      <w:pStyle w:val="Kopfzeile"/>
    </w:pPr>
    <w:r>
      <w:tab/>
    </w:r>
    <w:r>
      <w:rPr>
        <w:noProof/>
        <w:lang w:eastAsia="de-DE"/>
      </w:rPr>
      <w:drawing>
        <wp:inline distT="0" distB="0" distL="0" distR="0">
          <wp:extent cx="1323975" cy="1177925"/>
          <wp:effectExtent l="19050" t="0" r="9525" b="0"/>
          <wp:docPr id="1" name="Bild 1" descr="YR_áelenkli_1937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_áelenkli_1937siz"/>
                  <pic:cNvPicPr>
                    <a:picLocks noChangeAspect="1" noChangeArrowheads="1"/>
                  </pic:cNvPicPr>
                </pic:nvPicPr>
                <pic:blipFill>
                  <a:blip r:embed="rId1"/>
                  <a:srcRect/>
                  <a:stretch>
                    <a:fillRect/>
                  </a:stretch>
                </pic:blipFill>
                <pic:spPr bwMode="auto">
                  <a:xfrm>
                    <a:off x="0" y="0"/>
                    <a:ext cx="1323975" cy="1177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D6AE3"/>
    <w:multiLevelType w:val="hybridMultilevel"/>
    <w:tmpl w:val="95DC7F0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24BD29EB"/>
    <w:multiLevelType w:val="hybridMultilevel"/>
    <w:tmpl w:val="8F2884E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nsid w:val="7DFD2A1D"/>
    <w:multiLevelType w:val="hybridMultilevel"/>
    <w:tmpl w:val="C7860D62"/>
    <w:lvl w:ilvl="0" w:tplc="04070001">
      <w:start w:val="1"/>
      <w:numFmt w:val="bullet"/>
      <w:lvlText w:val=""/>
      <w:lvlJc w:val="left"/>
      <w:pPr>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113F4"/>
    <w:rsid w:val="00044945"/>
    <w:rsid w:val="00050D94"/>
    <w:rsid w:val="00082481"/>
    <w:rsid w:val="000A3A7D"/>
    <w:rsid w:val="00136F56"/>
    <w:rsid w:val="00141DAD"/>
    <w:rsid w:val="00154127"/>
    <w:rsid w:val="00157A21"/>
    <w:rsid w:val="00160B4E"/>
    <w:rsid w:val="0018337A"/>
    <w:rsid w:val="001A2499"/>
    <w:rsid w:val="001B4C13"/>
    <w:rsid w:val="001C28EF"/>
    <w:rsid w:val="001F6336"/>
    <w:rsid w:val="0021139B"/>
    <w:rsid w:val="002B09CD"/>
    <w:rsid w:val="002C32BB"/>
    <w:rsid w:val="002E3CE8"/>
    <w:rsid w:val="002F2494"/>
    <w:rsid w:val="00306356"/>
    <w:rsid w:val="00330B09"/>
    <w:rsid w:val="003321B5"/>
    <w:rsid w:val="003345B7"/>
    <w:rsid w:val="0033609D"/>
    <w:rsid w:val="00352B6B"/>
    <w:rsid w:val="00353FB5"/>
    <w:rsid w:val="00371DE1"/>
    <w:rsid w:val="00381A23"/>
    <w:rsid w:val="00395278"/>
    <w:rsid w:val="003E2876"/>
    <w:rsid w:val="003E4304"/>
    <w:rsid w:val="003E747C"/>
    <w:rsid w:val="004A4D20"/>
    <w:rsid w:val="004A6E73"/>
    <w:rsid w:val="00500B61"/>
    <w:rsid w:val="0050333A"/>
    <w:rsid w:val="005357C9"/>
    <w:rsid w:val="00556551"/>
    <w:rsid w:val="005828FB"/>
    <w:rsid w:val="005B5997"/>
    <w:rsid w:val="005B6ED3"/>
    <w:rsid w:val="005D2D1A"/>
    <w:rsid w:val="005E6D47"/>
    <w:rsid w:val="00601E8B"/>
    <w:rsid w:val="00686099"/>
    <w:rsid w:val="00692AF9"/>
    <w:rsid w:val="006C6E81"/>
    <w:rsid w:val="006E4E98"/>
    <w:rsid w:val="00701F9C"/>
    <w:rsid w:val="00744908"/>
    <w:rsid w:val="007D3778"/>
    <w:rsid w:val="00822C0F"/>
    <w:rsid w:val="00832813"/>
    <w:rsid w:val="0087765C"/>
    <w:rsid w:val="008967A6"/>
    <w:rsid w:val="008A450D"/>
    <w:rsid w:val="008F7816"/>
    <w:rsid w:val="00917BF4"/>
    <w:rsid w:val="009A1F31"/>
    <w:rsid w:val="009D2AA6"/>
    <w:rsid w:val="00A013A8"/>
    <w:rsid w:val="00A26663"/>
    <w:rsid w:val="00A332DA"/>
    <w:rsid w:val="00A449A1"/>
    <w:rsid w:val="00A63EC6"/>
    <w:rsid w:val="00A96372"/>
    <w:rsid w:val="00AB6AD2"/>
    <w:rsid w:val="00B03DF5"/>
    <w:rsid w:val="00B45E10"/>
    <w:rsid w:val="00B535A3"/>
    <w:rsid w:val="00BB05A5"/>
    <w:rsid w:val="00BB6EA7"/>
    <w:rsid w:val="00BE66B4"/>
    <w:rsid w:val="00BF0CF5"/>
    <w:rsid w:val="00C04C82"/>
    <w:rsid w:val="00C05255"/>
    <w:rsid w:val="00C33D9B"/>
    <w:rsid w:val="00C53FBA"/>
    <w:rsid w:val="00C66B83"/>
    <w:rsid w:val="00CC3923"/>
    <w:rsid w:val="00CC5978"/>
    <w:rsid w:val="00D364C3"/>
    <w:rsid w:val="00D712BC"/>
    <w:rsid w:val="00DA688E"/>
    <w:rsid w:val="00DB245B"/>
    <w:rsid w:val="00DE050B"/>
    <w:rsid w:val="00DF3B9D"/>
    <w:rsid w:val="00E03DF0"/>
    <w:rsid w:val="00E03FD3"/>
    <w:rsid w:val="00E065E7"/>
    <w:rsid w:val="00E2489F"/>
    <w:rsid w:val="00E257F8"/>
    <w:rsid w:val="00E66BD7"/>
    <w:rsid w:val="00E85A87"/>
    <w:rsid w:val="00E86E74"/>
    <w:rsid w:val="00EB32AB"/>
    <w:rsid w:val="00EB4C1F"/>
    <w:rsid w:val="00EE30FC"/>
    <w:rsid w:val="00EF1BDD"/>
    <w:rsid w:val="00F66EE8"/>
    <w:rsid w:val="00F83FF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6551"/>
    <w:pPr>
      <w:tabs>
        <w:tab w:val="center" w:pos="4536"/>
        <w:tab w:val="right" w:pos="9072"/>
      </w:tabs>
    </w:pPr>
  </w:style>
  <w:style w:type="character" w:customStyle="1" w:styleId="KopfzeileZchn">
    <w:name w:val="Kopfzeile Zchn"/>
    <w:basedOn w:val="Absatz-Standardschriftart"/>
    <w:link w:val="Kopfzeile"/>
    <w:uiPriority w:val="99"/>
    <w:rsid w:val="00556551"/>
    <w:rPr>
      <w:sz w:val="22"/>
      <w:szCs w:val="22"/>
      <w:lang w:eastAsia="en-US"/>
    </w:rPr>
  </w:style>
  <w:style w:type="paragraph" w:styleId="Fuzeile">
    <w:name w:val="footer"/>
    <w:basedOn w:val="Standard"/>
    <w:link w:val="FuzeileZchn"/>
    <w:uiPriority w:val="99"/>
    <w:semiHidden/>
    <w:unhideWhenUsed/>
    <w:rsid w:val="00556551"/>
    <w:pPr>
      <w:tabs>
        <w:tab w:val="center" w:pos="4536"/>
        <w:tab w:val="right" w:pos="9072"/>
      </w:tabs>
    </w:pPr>
  </w:style>
  <w:style w:type="character" w:customStyle="1" w:styleId="FuzeileZchn">
    <w:name w:val="Fußzeile Zchn"/>
    <w:basedOn w:val="Absatz-Standardschriftart"/>
    <w:link w:val="Fuzeile"/>
    <w:uiPriority w:val="99"/>
    <w:semiHidden/>
    <w:rsid w:val="00556551"/>
    <w:rPr>
      <w:sz w:val="22"/>
      <w:szCs w:val="22"/>
      <w:lang w:eastAsia="en-US"/>
    </w:rPr>
  </w:style>
  <w:style w:type="paragraph" w:styleId="Sprechblasentext">
    <w:name w:val="Balloon Text"/>
    <w:basedOn w:val="Standard"/>
    <w:link w:val="SprechblasentextZchn"/>
    <w:uiPriority w:val="99"/>
    <w:semiHidden/>
    <w:unhideWhenUsed/>
    <w:rsid w:val="005565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6551"/>
    <w:rPr>
      <w:rFonts w:ascii="Tahoma" w:hAnsi="Tahoma" w:cs="Tahoma"/>
      <w:sz w:val="16"/>
      <w:szCs w:val="16"/>
      <w:lang w:eastAsia="en-US"/>
    </w:rPr>
  </w:style>
  <w:style w:type="character" w:styleId="Hyperlink">
    <w:name w:val="Hyperlink"/>
    <w:basedOn w:val="Absatz-Standardschriftart"/>
    <w:uiPriority w:val="99"/>
    <w:unhideWhenUsed/>
    <w:rsid w:val="00353FB5"/>
    <w:rPr>
      <w:color w:val="0000FF"/>
      <w:u w:val="single"/>
    </w:rPr>
  </w:style>
  <w:style w:type="paragraph" w:styleId="Listenabsatz">
    <w:name w:val="List Paragraph"/>
    <w:basedOn w:val="Standard"/>
    <w:uiPriority w:val="34"/>
    <w:qFormat/>
    <w:rsid w:val="00E03FD3"/>
    <w:pPr>
      <w:spacing w:after="0" w:line="240" w:lineRule="auto"/>
      <w:ind w:left="720"/>
    </w:pPr>
    <w:rPr>
      <w:rFonts w:eastAsiaTheme="minorHAnsi"/>
      <w:lang w:eastAsia="de-DE"/>
    </w:rPr>
  </w:style>
</w:styles>
</file>

<file path=word/webSettings.xml><?xml version="1.0" encoding="utf-8"?>
<w:webSettings xmlns:r="http://schemas.openxmlformats.org/officeDocument/2006/relationships" xmlns:w="http://schemas.openxmlformats.org/wordprocessingml/2006/main">
  <w:divs>
    <w:div w:id="24523072">
      <w:bodyDiv w:val="1"/>
      <w:marLeft w:val="0"/>
      <w:marRight w:val="0"/>
      <w:marTop w:val="0"/>
      <w:marBottom w:val="0"/>
      <w:divBdr>
        <w:top w:val="none" w:sz="0" w:space="0" w:color="auto"/>
        <w:left w:val="none" w:sz="0" w:space="0" w:color="auto"/>
        <w:bottom w:val="none" w:sz="0" w:space="0" w:color="auto"/>
        <w:right w:val="none" w:sz="0" w:space="0" w:color="auto"/>
      </w:divBdr>
      <w:divsChild>
        <w:div w:id="834108775">
          <w:marLeft w:val="0"/>
          <w:marRight w:val="0"/>
          <w:marTop w:val="0"/>
          <w:marBottom w:val="0"/>
          <w:divBdr>
            <w:top w:val="none" w:sz="0" w:space="0" w:color="auto"/>
            <w:left w:val="none" w:sz="0" w:space="0" w:color="auto"/>
            <w:bottom w:val="none" w:sz="0" w:space="0" w:color="auto"/>
            <w:right w:val="none" w:sz="0" w:space="0" w:color="auto"/>
          </w:divBdr>
          <w:divsChild>
            <w:div w:id="1319265815">
              <w:marLeft w:val="0"/>
              <w:marRight w:val="0"/>
              <w:marTop w:val="0"/>
              <w:marBottom w:val="0"/>
              <w:divBdr>
                <w:top w:val="none" w:sz="0" w:space="0" w:color="auto"/>
                <w:left w:val="none" w:sz="0" w:space="0" w:color="auto"/>
                <w:bottom w:val="none" w:sz="0" w:space="0" w:color="auto"/>
                <w:right w:val="none" w:sz="0" w:space="0" w:color="auto"/>
              </w:divBdr>
              <w:divsChild>
                <w:div w:id="579293659">
                  <w:marLeft w:val="0"/>
                  <w:marRight w:val="0"/>
                  <w:marTop w:val="0"/>
                  <w:marBottom w:val="0"/>
                  <w:divBdr>
                    <w:top w:val="none" w:sz="0" w:space="0" w:color="auto"/>
                    <w:left w:val="none" w:sz="0" w:space="0" w:color="auto"/>
                    <w:bottom w:val="none" w:sz="0" w:space="0" w:color="auto"/>
                    <w:right w:val="none" w:sz="0" w:space="0" w:color="auto"/>
                  </w:divBdr>
                  <w:divsChild>
                    <w:div w:id="1454131950">
                      <w:marLeft w:val="0"/>
                      <w:marRight w:val="0"/>
                      <w:marTop w:val="0"/>
                      <w:marBottom w:val="0"/>
                      <w:divBdr>
                        <w:top w:val="none" w:sz="0" w:space="0" w:color="auto"/>
                        <w:left w:val="none" w:sz="0" w:space="0" w:color="auto"/>
                        <w:bottom w:val="none" w:sz="0" w:space="0" w:color="auto"/>
                        <w:right w:val="none" w:sz="0" w:space="0" w:color="auto"/>
                      </w:divBdr>
                      <w:divsChild>
                        <w:div w:id="1033919887">
                          <w:marLeft w:val="0"/>
                          <w:marRight w:val="0"/>
                          <w:marTop w:val="0"/>
                          <w:marBottom w:val="0"/>
                          <w:divBdr>
                            <w:top w:val="none" w:sz="0" w:space="0" w:color="auto"/>
                            <w:left w:val="none" w:sz="0" w:space="0" w:color="auto"/>
                            <w:bottom w:val="none" w:sz="0" w:space="0" w:color="auto"/>
                            <w:right w:val="none" w:sz="0" w:space="0" w:color="auto"/>
                          </w:divBdr>
                          <w:divsChild>
                            <w:div w:id="985276186">
                              <w:marLeft w:val="0"/>
                              <w:marRight w:val="0"/>
                              <w:marTop w:val="0"/>
                              <w:marBottom w:val="0"/>
                              <w:divBdr>
                                <w:top w:val="none" w:sz="0" w:space="0" w:color="auto"/>
                                <w:left w:val="none" w:sz="0" w:space="0" w:color="auto"/>
                                <w:bottom w:val="none" w:sz="0" w:space="0" w:color="auto"/>
                                <w:right w:val="none" w:sz="0" w:space="0" w:color="auto"/>
                              </w:divBdr>
                              <w:divsChild>
                                <w:div w:id="715088674">
                                  <w:marLeft w:val="0"/>
                                  <w:marRight w:val="0"/>
                                  <w:marTop w:val="0"/>
                                  <w:marBottom w:val="0"/>
                                  <w:divBdr>
                                    <w:top w:val="none" w:sz="0" w:space="0" w:color="auto"/>
                                    <w:left w:val="none" w:sz="0" w:space="0" w:color="auto"/>
                                    <w:bottom w:val="none" w:sz="0" w:space="0" w:color="auto"/>
                                    <w:right w:val="none" w:sz="0" w:space="0" w:color="auto"/>
                                  </w:divBdr>
                                  <w:divsChild>
                                    <w:div w:id="487671474">
                                      <w:marLeft w:val="0"/>
                                      <w:marRight w:val="0"/>
                                      <w:marTop w:val="0"/>
                                      <w:marBottom w:val="0"/>
                                      <w:divBdr>
                                        <w:top w:val="none" w:sz="0" w:space="0" w:color="auto"/>
                                        <w:left w:val="none" w:sz="0" w:space="0" w:color="auto"/>
                                        <w:bottom w:val="none" w:sz="0" w:space="0" w:color="auto"/>
                                        <w:right w:val="none" w:sz="0" w:space="0" w:color="auto"/>
                                      </w:divBdr>
                                      <w:divsChild>
                                        <w:div w:id="1083991171">
                                          <w:marLeft w:val="0"/>
                                          <w:marRight w:val="0"/>
                                          <w:marTop w:val="0"/>
                                          <w:marBottom w:val="0"/>
                                          <w:divBdr>
                                            <w:top w:val="none" w:sz="0" w:space="0" w:color="auto"/>
                                            <w:left w:val="none" w:sz="0" w:space="0" w:color="auto"/>
                                            <w:bottom w:val="none" w:sz="0" w:space="0" w:color="auto"/>
                                            <w:right w:val="none" w:sz="0" w:space="0" w:color="auto"/>
                                          </w:divBdr>
                                          <w:divsChild>
                                            <w:div w:id="31538012">
                                              <w:marLeft w:val="0"/>
                                              <w:marRight w:val="0"/>
                                              <w:marTop w:val="0"/>
                                              <w:marBottom w:val="0"/>
                                              <w:divBdr>
                                                <w:top w:val="none" w:sz="0" w:space="0" w:color="auto"/>
                                                <w:left w:val="none" w:sz="0" w:space="0" w:color="auto"/>
                                                <w:bottom w:val="none" w:sz="0" w:space="0" w:color="auto"/>
                                                <w:right w:val="none" w:sz="0" w:space="0" w:color="auto"/>
                                              </w:divBdr>
                                              <w:divsChild>
                                                <w:div w:id="487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339389">
      <w:bodyDiv w:val="1"/>
      <w:marLeft w:val="0"/>
      <w:marRight w:val="0"/>
      <w:marTop w:val="0"/>
      <w:marBottom w:val="0"/>
      <w:divBdr>
        <w:top w:val="none" w:sz="0" w:space="0" w:color="auto"/>
        <w:left w:val="none" w:sz="0" w:space="0" w:color="auto"/>
        <w:bottom w:val="none" w:sz="0" w:space="0" w:color="auto"/>
        <w:right w:val="none" w:sz="0" w:space="0" w:color="auto"/>
      </w:divBdr>
    </w:div>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104092">
      <w:bodyDiv w:val="1"/>
      <w:marLeft w:val="0"/>
      <w:marRight w:val="0"/>
      <w:marTop w:val="0"/>
      <w:marBottom w:val="0"/>
      <w:divBdr>
        <w:top w:val="none" w:sz="0" w:space="0" w:color="auto"/>
        <w:left w:val="none" w:sz="0" w:space="0" w:color="auto"/>
        <w:bottom w:val="none" w:sz="0" w:space="0" w:color="auto"/>
        <w:right w:val="none" w:sz="0" w:space="0" w:color="auto"/>
      </w:divBdr>
      <w:divsChild>
        <w:div w:id="1786654200">
          <w:marLeft w:val="0"/>
          <w:marRight w:val="0"/>
          <w:marTop w:val="0"/>
          <w:marBottom w:val="0"/>
          <w:divBdr>
            <w:top w:val="none" w:sz="0" w:space="0" w:color="auto"/>
            <w:left w:val="none" w:sz="0" w:space="0" w:color="auto"/>
            <w:bottom w:val="none" w:sz="0" w:space="0" w:color="auto"/>
            <w:right w:val="none" w:sz="0" w:space="0" w:color="auto"/>
          </w:divBdr>
          <w:divsChild>
            <w:div w:id="769861434">
              <w:marLeft w:val="0"/>
              <w:marRight w:val="0"/>
              <w:marTop w:val="0"/>
              <w:marBottom w:val="0"/>
              <w:divBdr>
                <w:top w:val="none" w:sz="0" w:space="0" w:color="auto"/>
                <w:left w:val="none" w:sz="0" w:space="0" w:color="auto"/>
                <w:bottom w:val="none" w:sz="0" w:space="0" w:color="auto"/>
                <w:right w:val="none" w:sz="0" w:space="0" w:color="auto"/>
              </w:divBdr>
              <w:divsChild>
                <w:div w:id="667902944">
                  <w:marLeft w:val="0"/>
                  <w:marRight w:val="0"/>
                  <w:marTop w:val="0"/>
                  <w:marBottom w:val="0"/>
                  <w:divBdr>
                    <w:top w:val="none" w:sz="0" w:space="0" w:color="auto"/>
                    <w:left w:val="none" w:sz="0" w:space="0" w:color="auto"/>
                    <w:bottom w:val="none" w:sz="0" w:space="0" w:color="auto"/>
                    <w:right w:val="none" w:sz="0" w:space="0" w:color="auto"/>
                  </w:divBdr>
                  <w:divsChild>
                    <w:div w:id="1329357859">
                      <w:marLeft w:val="0"/>
                      <w:marRight w:val="0"/>
                      <w:marTop w:val="0"/>
                      <w:marBottom w:val="0"/>
                      <w:divBdr>
                        <w:top w:val="none" w:sz="0" w:space="0" w:color="auto"/>
                        <w:left w:val="none" w:sz="0" w:space="0" w:color="auto"/>
                        <w:bottom w:val="none" w:sz="0" w:space="0" w:color="auto"/>
                        <w:right w:val="none" w:sz="0" w:space="0" w:color="auto"/>
                      </w:divBdr>
                      <w:divsChild>
                        <w:div w:id="1439329576">
                          <w:marLeft w:val="0"/>
                          <w:marRight w:val="0"/>
                          <w:marTop w:val="0"/>
                          <w:marBottom w:val="0"/>
                          <w:divBdr>
                            <w:top w:val="none" w:sz="0" w:space="0" w:color="auto"/>
                            <w:left w:val="none" w:sz="0" w:space="0" w:color="auto"/>
                            <w:bottom w:val="none" w:sz="0" w:space="0" w:color="auto"/>
                            <w:right w:val="none" w:sz="0" w:space="0" w:color="auto"/>
                          </w:divBdr>
                          <w:divsChild>
                            <w:div w:id="223613719">
                              <w:marLeft w:val="0"/>
                              <w:marRight w:val="0"/>
                              <w:marTop w:val="0"/>
                              <w:marBottom w:val="0"/>
                              <w:divBdr>
                                <w:top w:val="none" w:sz="0" w:space="0" w:color="auto"/>
                                <w:left w:val="none" w:sz="0" w:space="0" w:color="auto"/>
                                <w:bottom w:val="none" w:sz="0" w:space="0" w:color="auto"/>
                                <w:right w:val="none" w:sz="0" w:space="0" w:color="auto"/>
                              </w:divBdr>
                              <w:divsChild>
                                <w:div w:id="909197750">
                                  <w:marLeft w:val="0"/>
                                  <w:marRight w:val="0"/>
                                  <w:marTop w:val="0"/>
                                  <w:marBottom w:val="0"/>
                                  <w:divBdr>
                                    <w:top w:val="none" w:sz="0" w:space="0" w:color="auto"/>
                                    <w:left w:val="none" w:sz="0" w:space="0" w:color="auto"/>
                                    <w:bottom w:val="none" w:sz="0" w:space="0" w:color="auto"/>
                                    <w:right w:val="none" w:sz="0" w:space="0" w:color="auto"/>
                                  </w:divBdr>
                                  <w:divsChild>
                                    <w:div w:id="908003270">
                                      <w:marLeft w:val="0"/>
                                      <w:marRight w:val="0"/>
                                      <w:marTop w:val="0"/>
                                      <w:marBottom w:val="0"/>
                                      <w:divBdr>
                                        <w:top w:val="none" w:sz="0" w:space="0" w:color="auto"/>
                                        <w:left w:val="none" w:sz="0" w:space="0" w:color="auto"/>
                                        <w:bottom w:val="none" w:sz="0" w:space="0" w:color="auto"/>
                                        <w:right w:val="none" w:sz="0" w:space="0" w:color="auto"/>
                                      </w:divBdr>
                                      <w:divsChild>
                                        <w:div w:id="1995840612">
                                          <w:marLeft w:val="0"/>
                                          <w:marRight w:val="0"/>
                                          <w:marTop w:val="0"/>
                                          <w:marBottom w:val="0"/>
                                          <w:divBdr>
                                            <w:top w:val="none" w:sz="0" w:space="0" w:color="auto"/>
                                            <w:left w:val="none" w:sz="0" w:space="0" w:color="auto"/>
                                            <w:bottom w:val="none" w:sz="0" w:space="0" w:color="auto"/>
                                            <w:right w:val="none" w:sz="0" w:space="0" w:color="auto"/>
                                          </w:divBdr>
                                          <w:divsChild>
                                            <w:div w:id="820389960">
                                              <w:marLeft w:val="0"/>
                                              <w:marRight w:val="0"/>
                                              <w:marTop w:val="0"/>
                                              <w:marBottom w:val="0"/>
                                              <w:divBdr>
                                                <w:top w:val="none" w:sz="0" w:space="0" w:color="auto"/>
                                                <w:left w:val="none" w:sz="0" w:space="0" w:color="auto"/>
                                                <w:bottom w:val="none" w:sz="0" w:space="0" w:color="auto"/>
                                                <w:right w:val="none" w:sz="0" w:space="0" w:color="auto"/>
                                              </w:divBdr>
                                              <w:divsChild>
                                                <w:div w:id="16637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736312">
      <w:bodyDiv w:val="1"/>
      <w:marLeft w:val="0"/>
      <w:marRight w:val="0"/>
      <w:marTop w:val="0"/>
      <w:marBottom w:val="0"/>
      <w:divBdr>
        <w:top w:val="none" w:sz="0" w:space="0" w:color="auto"/>
        <w:left w:val="none" w:sz="0" w:space="0" w:color="auto"/>
        <w:bottom w:val="none" w:sz="0" w:space="0" w:color="auto"/>
        <w:right w:val="none" w:sz="0" w:space="0" w:color="auto"/>
      </w:divBdr>
    </w:div>
    <w:div w:id="688726619">
      <w:bodyDiv w:val="1"/>
      <w:marLeft w:val="0"/>
      <w:marRight w:val="0"/>
      <w:marTop w:val="0"/>
      <w:marBottom w:val="0"/>
      <w:divBdr>
        <w:top w:val="none" w:sz="0" w:space="0" w:color="auto"/>
        <w:left w:val="none" w:sz="0" w:space="0" w:color="auto"/>
        <w:bottom w:val="none" w:sz="0" w:space="0" w:color="auto"/>
        <w:right w:val="none" w:sz="0" w:space="0" w:color="auto"/>
      </w:divBdr>
      <w:divsChild>
        <w:div w:id="868684052">
          <w:marLeft w:val="0"/>
          <w:marRight w:val="0"/>
          <w:marTop w:val="0"/>
          <w:marBottom w:val="0"/>
          <w:divBdr>
            <w:top w:val="none" w:sz="0" w:space="0" w:color="auto"/>
            <w:left w:val="none" w:sz="0" w:space="0" w:color="auto"/>
            <w:bottom w:val="none" w:sz="0" w:space="0" w:color="auto"/>
            <w:right w:val="none" w:sz="0" w:space="0" w:color="auto"/>
          </w:divBdr>
          <w:divsChild>
            <w:div w:id="12457897">
              <w:marLeft w:val="0"/>
              <w:marRight w:val="0"/>
              <w:marTop w:val="0"/>
              <w:marBottom w:val="0"/>
              <w:divBdr>
                <w:top w:val="none" w:sz="0" w:space="0" w:color="auto"/>
                <w:left w:val="none" w:sz="0" w:space="0" w:color="auto"/>
                <w:bottom w:val="none" w:sz="0" w:space="0" w:color="auto"/>
                <w:right w:val="none" w:sz="0" w:space="0" w:color="auto"/>
              </w:divBdr>
              <w:divsChild>
                <w:div w:id="2055422387">
                  <w:marLeft w:val="0"/>
                  <w:marRight w:val="0"/>
                  <w:marTop w:val="0"/>
                  <w:marBottom w:val="0"/>
                  <w:divBdr>
                    <w:top w:val="none" w:sz="0" w:space="0" w:color="auto"/>
                    <w:left w:val="none" w:sz="0" w:space="0" w:color="auto"/>
                    <w:bottom w:val="none" w:sz="0" w:space="0" w:color="auto"/>
                    <w:right w:val="none" w:sz="0" w:space="0" w:color="auto"/>
                  </w:divBdr>
                  <w:divsChild>
                    <w:div w:id="213086609">
                      <w:marLeft w:val="0"/>
                      <w:marRight w:val="0"/>
                      <w:marTop w:val="0"/>
                      <w:marBottom w:val="0"/>
                      <w:divBdr>
                        <w:top w:val="none" w:sz="0" w:space="0" w:color="auto"/>
                        <w:left w:val="none" w:sz="0" w:space="0" w:color="auto"/>
                        <w:bottom w:val="none" w:sz="0" w:space="0" w:color="auto"/>
                        <w:right w:val="none" w:sz="0" w:space="0" w:color="auto"/>
                      </w:divBdr>
                      <w:divsChild>
                        <w:div w:id="1844394118">
                          <w:marLeft w:val="0"/>
                          <w:marRight w:val="0"/>
                          <w:marTop w:val="0"/>
                          <w:marBottom w:val="0"/>
                          <w:divBdr>
                            <w:top w:val="none" w:sz="0" w:space="0" w:color="auto"/>
                            <w:left w:val="none" w:sz="0" w:space="0" w:color="auto"/>
                            <w:bottom w:val="none" w:sz="0" w:space="0" w:color="auto"/>
                            <w:right w:val="none" w:sz="0" w:space="0" w:color="auto"/>
                          </w:divBdr>
                          <w:divsChild>
                            <w:div w:id="363942600">
                              <w:marLeft w:val="0"/>
                              <w:marRight w:val="0"/>
                              <w:marTop w:val="0"/>
                              <w:marBottom w:val="0"/>
                              <w:divBdr>
                                <w:top w:val="none" w:sz="0" w:space="0" w:color="auto"/>
                                <w:left w:val="none" w:sz="0" w:space="0" w:color="auto"/>
                                <w:bottom w:val="none" w:sz="0" w:space="0" w:color="auto"/>
                                <w:right w:val="none" w:sz="0" w:space="0" w:color="auto"/>
                              </w:divBdr>
                              <w:divsChild>
                                <w:div w:id="994407880">
                                  <w:marLeft w:val="0"/>
                                  <w:marRight w:val="0"/>
                                  <w:marTop w:val="0"/>
                                  <w:marBottom w:val="0"/>
                                  <w:divBdr>
                                    <w:top w:val="none" w:sz="0" w:space="0" w:color="auto"/>
                                    <w:left w:val="none" w:sz="0" w:space="0" w:color="auto"/>
                                    <w:bottom w:val="none" w:sz="0" w:space="0" w:color="auto"/>
                                    <w:right w:val="none" w:sz="0" w:space="0" w:color="auto"/>
                                  </w:divBdr>
                                  <w:divsChild>
                                    <w:div w:id="2136169910">
                                      <w:marLeft w:val="0"/>
                                      <w:marRight w:val="0"/>
                                      <w:marTop w:val="0"/>
                                      <w:marBottom w:val="0"/>
                                      <w:divBdr>
                                        <w:top w:val="none" w:sz="0" w:space="0" w:color="auto"/>
                                        <w:left w:val="none" w:sz="0" w:space="0" w:color="auto"/>
                                        <w:bottom w:val="none" w:sz="0" w:space="0" w:color="auto"/>
                                        <w:right w:val="none" w:sz="0" w:space="0" w:color="auto"/>
                                      </w:divBdr>
                                      <w:divsChild>
                                        <w:div w:id="1568954604">
                                          <w:marLeft w:val="0"/>
                                          <w:marRight w:val="0"/>
                                          <w:marTop w:val="0"/>
                                          <w:marBottom w:val="0"/>
                                          <w:divBdr>
                                            <w:top w:val="none" w:sz="0" w:space="0" w:color="auto"/>
                                            <w:left w:val="none" w:sz="0" w:space="0" w:color="auto"/>
                                            <w:bottom w:val="none" w:sz="0" w:space="0" w:color="auto"/>
                                            <w:right w:val="none" w:sz="0" w:space="0" w:color="auto"/>
                                          </w:divBdr>
                                          <w:divsChild>
                                            <w:div w:id="1322855646">
                                              <w:marLeft w:val="0"/>
                                              <w:marRight w:val="0"/>
                                              <w:marTop w:val="0"/>
                                              <w:marBottom w:val="0"/>
                                              <w:divBdr>
                                                <w:top w:val="none" w:sz="0" w:space="0" w:color="auto"/>
                                                <w:left w:val="none" w:sz="0" w:space="0" w:color="auto"/>
                                                <w:bottom w:val="none" w:sz="0" w:space="0" w:color="auto"/>
                                                <w:right w:val="none" w:sz="0" w:space="0" w:color="auto"/>
                                              </w:divBdr>
                                              <w:divsChild>
                                                <w:div w:id="808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207221">
      <w:bodyDiv w:val="1"/>
      <w:marLeft w:val="0"/>
      <w:marRight w:val="0"/>
      <w:marTop w:val="0"/>
      <w:marBottom w:val="0"/>
      <w:divBdr>
        <w:top w:val="none" w:sz="0" w:space="0" w:color="auto"/>
        <w:left w:val="none" w:sz="0" w:space="0" w:color="auto"/>
        <w:bottom w:val="none" w:sz="0" w:space="0" w:color="auto"/>
        <w:right w:val="none" w:sz="0" w:space="0" w:color="auto"/>
      </w:divBdr>
      <w:divsChild>
        <w:div w:id="91359967">
          <w:marLeft w:val="0"/>
          <w:marRight w:val="0"/>
          <w:marTop w:val="0"/>
          <w:marBottom w:val="0"/>
          <w:divBdr>
            <w:top w:val="none" w:sz="0" w:space="0" w:color="auto"/>
            <w:left w:val="none" w:sz="0" w:space="0" w:color="auto"/>
            <w:bottom w:val="none" w:sz="0" w:space="0" w:color="auto"/>
            <w:right w:val="none" w:sz="0" w:space="0" w:color="auto"/>
          </w:divBdr>
          <w:divsChild>
            <w:div w:id="1565871443">
              <w:marLeft w:val="0"/>
              <w:marRight w:val="0"/>
              <w:marTop w:val="0"/>
              <w:marBottom w:val="0"/>
              <w:divBdr>
                <w:top w:val="none" w:sz="0" w:space="0" w:color="auto"/>
                <w:left w:val="none" w:sz="0" w:space="0" w:color="auto"/>
                <w:bottom w:val="none" w:sz="0" w:space="0" w:color="auto"/>
                <w:right w:val="none" w:sz="0" w:space="0" w:color="auto"/>
              </w:divBdr>
              <w:divsChild>
                <w:div w:id="175507776">
                  <w:marLeft w:val="0"/>
                  <w:marRight w:val="0"/>
                  <w:marTop w:val="0"/>
                  <w:marBottom w:val="0"/>
                  <w:divBdr>
                    <w:top w:val="none" w:sz="0" w:space="0" w:color="auto"/>
                    <w:left w:val="none" w:sz="0" w:space="0" w:color="auto"/>
                    <w:bottom w:val="none" w:sz="0" w:space="0" w:color="auto"/>
                    <w:right w:val="none" w:sz="0" w:space="0" w:color="auto"/>
                  </w:divBdr>
                  <w:divsChild>
                    <w:div w:id="1335567823">
                      <w:marLeft w:val="0"/>
                      <w:marRight w:val="0"/>
                      <w:marTop w:val="0"/>
                      <w:marBottom w:val="0"/>
                      <w:divBdr>
                        <w:top w:val="none" w:sz="0" w:space="0" w:color="auto"/>
                        <w:left w:val="none" w:sz="0" w:space="0" w:color="auto"/>
                        <w:bottom w:val="none" w:sz="0" w:space="0" w:color="auto"/>
                        <w:right w:val="none" w:sz="0" w:space="0" w:color="auto"/>
                      </w:divBdr>
                      <w:divsChild>
                        <w:div w:id="896621967">
                          <w:marLeft w:val="0"/>
                          <w:marRight w:val="0"/>
                          <w:marTop w:val="0"/>
                          <w:marBottom w:val="0"/>
                          <w:divBdr>
                            <w:top w:val="none" w:sz="0" w:space="0" w:color="auto"/>
                            <w:left w:val="none" w:sz="0" w:space="0" w:color="auto"/>
                            <w:bottom w:val="none" w:sz="0" w:space="0" w:color="auto"/>
                            <w:right w:val="none" w:sz="0" w:space="0" w:color="auto"/>
                          </w:divBdr>
                          <w:divsChild>
                            <w:div w:id="1672415614">
                              <w:marLeft w:val="0"/>
                              <w:marRight w:val="0"/>
                              <w:marTop w:val="0"/>
                              <w:marBottom w:val="0"/>
                              <w:divBdr>
                                <w:top w:val="none" w:sz="0" w:space="0" w:color="auto"/>
                                <w:left w:val="none" w:sz="0" w:space="0" w:color="auto"/>
                                <w:bottom w:val="none" w:sz="0" w:space="0" w:color="auto"/>
                                <w:right w:val="none" w:sz="0" w:space="0" w:color="auto"/>
                              </w:divBdr>
                              <w:divsChild>
                                <w:div w:id="1109812407">
                                  <w:marLeft w:val="0"/>
                                  <w:marRight w:val="0"/>
                                  <w:marTop w:val="0"/>
                                  <w:marBottom w:val="0"/>
                                  <w:divBdr>
                                    <w:top w:val="none" w:sz="0" w:space="0" w:color="auto"/>
                                    <w:left w:val="none" w:sz="0" w:space="0" w:color="auto"/>
                                    <w:bottom w:val="none" w:sz="0" w:space="0" w:color="auto"/>
                                    <w:right w:val="none" w:sz="0" w:space="0" w:color="auto"/>
                                  </w:divBdr>
                                  <w:divsChild>
                                    <w:div w:id="1706903922">
                                      <w:marLeft w:val="0"/>
                                      <w:marRight w:val="0"/>
                                      <w:marTop w:val="0"/>
                                      <w:marBottom w:val="0"/>
                                      <w:divBdr>
                                        <w:top w:val="none" w:sz="0" w:space="0" w:color="auto"/>
                                        <w:left w:val="none" w:sz="0" w:space="0" w:color="auto"/>
                                        <w:bottom w:val="none" w:sz="0" w:space="0" w:color="auto"/>
                                        <w:right w:val="none" w:sz="0" w:space="0" w:color="auto"/>
                                      </w:divBdr>
                                      <w:divsChild>
                                        <w:div w:id="1837263302">
                                          <w:marLeft w:val="0"/>
                                          <w:marRight w:val="0"/>
                                          <w:marTop w:val="0"/>
                                          <w:marBottom w:val="0"/>
                                          <w:divBdr>
                                            <w:top w:val="none" w:sz="0" w:space="0" w:color="auto"/>
                                            <w:left w:val="none" w:sz="0" w:space="0" w:color="auto"/>
                                            <w:bottom w:val="none" w:sz="0" w:space="0" w:color="auto"/>
                                            <w:right w:val="none" w:sz="0" w:space="0" w:color="auto"/>
                                          </w:divBdr>
                                          <w:divsChild>
                                            <w:div w:id="1087263379">
                                              <w:marLeft w:val="0"/>
                                              <w:marRight w:val="0"/>
                                              <w:marTop w:val="0"/>
                                              <w:marBottom w:val="0"/>
                                              <w:divBdr>
                                                <w:top w:val="none" w:sz="0" w:space="0" w:color="auto"/>
                                                <w:left w:val="none" w:sz="0" w:space="0" w:color="auto"/>
                                                <w:bottom w:val="none" w:sz="0" w:space="0" w:color="auto"/>
                                                <w:right w:val="none" w:sz="0" w:space="0" w:color="auto"/>
                                              </w:divBdr>
                                              <w:divsChild>
                                                <w:div w:id="14805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276807">
      <w:bodyDiv w:val="1"/>
      <w:marLeft w:val="0"/>
      <w:marRight w:val="0"/>
      <w:marTop w:val="0"/>
      <w:marBottom w:val="0"/>
      <w:divBdr>
        <w:top w:val="none" w:sz="0" w:space="0" w:color="auto"/>
        <w:left w:val="none" w:sz="0" w:space="0" w:color="auto"/>
        <w:bottom w:val="none" w:sz="0" w:space="0" w:color="auto"/>
        <w:right w:val="none" w:sz="0" w:space="0" w:color="auto"/>
      </w:divBdr>
    </w:div>
    <w:div w:id="1331954100">
      <w:bodyDiv w:val="1"/>
      <w:marLeft w:val="0"/>
      <w:marRight w:val="0"/>
      <w:marTop w:val="0"/>
      <w:marBottom w:val="0"/>
      <w:divBdr>
        <w:top w:val="none" w:sz="0" w:space="0" w:color="auto"/>
        <w:left w:val="none" w:sz="0" w:space="0" w:color="auto"/>
        <w:bottom w:val="none" w:sz="0" w:space="0" w:color="auto"/>
        <w:right w:val="none" w:sz="0" w:space="0" w:color="auto"/>
      </w:divBdr>
    </w:div>
    <w:div w:id="1333527467">
      <w:bodyDiv w:val="1"/>
      <w:marLeft w:val="0"/>
      <w:marRight w:val="0"/>
      <w:marTop w:val="0"/>
      <w:marBottom w:val="0"/>
      <w:divBdr>
        <w:top w:val="none" w:sz="0" w:space="0" w:color="auto"/>
        <w:left w:val="none" w:sz="0" w:space="0" w:color="auto"/>
        <w:bottom w:val="none" w:sz="0" w:space="0" w:color="auto"/>
        <w:right w:val="none" w:sz="0" w:space="0" w:color="auto"/>
      </w:divBdr>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148790">
      <w:bodyDiv w:val="1"/>
      <w:marLeft w:val="0"/>
      <w:marRight w:val="0"/>
      <w:marTop w:val="0"/>
      <w:marBottom w:val="0"/>
      <w:divBdr>
        <w:top w:val="none" w:sz="0" w:space="0" w:color="auto"/>
        <w:left w:val="none" w:sz="0" w:space="0" w:color="auto"/>
        <w:bottom w:val="none" w:sz="0" w:space="0" w:color="auto"/>
        <w:right w:val="none" w:sz="0" w:space="0" w:color="auto"/>
      </w:divBdr>
      <w:divsChild>
        <w:div w:id="1795102834">
          <w:marLeft w:val="0"/>
          <w:marRight w:val="0"/>
          <w:marTop w:val="0"/>
          <w:marBottom w:val="0"/>
          <w:divBdr>
            <w:top w:val="none" w:sz="0" w:space="0" w:color="auto"/>
            <w:left w:val="none" w:sz="0" w:space="0" w:color="auto"/>
            <w:bottom w:val="none" w:sz="0" w:space="0" w:color="auto"/>
            <w:right w:val="none" w:sz="0" w:space="0" w:color="auto"/>
          </w:divBdr>
          <w:divsChild>
            <w:div w:id="789126489">
              <w:marLeft w:val="0"/>
              <w:marRight w:val="0"/>
              <w:marTop w:val="0"/>
              <w:marBottom w:val="0"/>
              <w:divBdr>
                <w:top w:val="none" w:sz="0" w:space="0" w:color="auto"/>
                <w:left w:val="none" w:sz="0" w:space="0" w:color="auto"/>
                <w:bottom w:val="none" w:sz="0" w:space="0" w:color="auto"/>
                <w:right w:val="none" w:sz="0" w:space="0" w:color="auto"/>
              </w:divBdr>
              <w:divsChild>
                <w:div w:id="1645694576">
                  <w:marLeft w:val="0"/>
                  <w:marRight w:val="0"/>
                  <w:marTop w:val="0"/>
                  <w:marBottom w:val="0"/>
                  <w:divBdr>
                    <w:top w:val="none" w:sz="0" w:space="0" w:color="auto"/>
                    <w:left w:val="none" w:sz="0" w:space="0" w:color="auto"/>
                    <w:bottom w:val="none" w:sz="0" w:space="0" w:color="auto"/>
                    <w:right w:val="none" w:sz="0" w:space="0" w:color="auto"/>
                  </w:divBdr>
                  <w:divsChild>
                    <w:div w:id="1747337513">
                      <w:marLeft w:val="0"/>
                      <w:marRight w:val="0"/>
                      <w:marTop w:val="0"/>
                      <w:marBottom w:val="0"/>
                      <w:divBdr>
                        <w:top w:val="none" w:sz="0" w:space="0" w:color="auto"/>
                        <w:left w:val="none" w:sz="0" w:space="0" w:color="auto"/>
                        <w:bottom w:val="none" w:sz="0" w:space="0" w:color="auto"/>
                        <w:right w:val="none" w:sz="0" w:space="0" w:color="auto"/>
                      </w:divBdr>
                      <w:divsChild>
                        <w:div w:id="198324477">
                          <w:marLeft w:val="0"/>
                          <w:marRight w:val="0"/>
                          <w:marTop w:val="0"/>
                          <w:marBottom w:val="0"/>
                          <w:divBdr>
                            <w:top w:val="none" w:sz="0" w:space="0" w:color="auto"/>
                            <w:left w:val="none" w:sz="0" w:space="0" w:color="auto"/>
                            <w:bottom w:val="none" w:sz="0" w:space="0" w:color="auto"/>
                            <w:right w:val="none" w:sz="0" w:space="0" w:color="auto"/>
                          </w:divBdr>
                          <w:divsChild>
                            <w:div w:id="584342718">
                              <w:marLeft w:val="0"/>
                              <w:marRight w:val="0"/>
                              <w:marTop w:val="0"/>
                              <w:marBottom w:val="0"/>
                              <w:divBdr>
                                <w:top w:val="none" w:sz="0" w:space="0" w:color="auto"/>
                                <w:left w:val="none" w:sz="0" w:space="0" w:color="auto"/>
                                <w:bottom w:val="none" w:sz="0" w:space="0" w:color="auto"/>
                                <w:right w:val="none" w:sz="0" w:space="0" w:color="auto"/>
                              </w:divBdr>
                              <w:divsChild>
                                <w:div w:id="1599220420">
                                  <w:marLeft w:val="0"/>
                                  <w:marRight w:val="0"/>
                                  <w:marTop w:val="0"/>
                                  <w:marBottom w:val="0"/>
                                  <w:divBdr>
                                    <w:top w:val="none" w:sz="0" w:space="0" w:color="auto"/>
                                    <w:left w:val="none" w:sz="0" w:space="0" w:color="auto"/>
                                    <w:bottom w:val="none" w:sz="0" w:space="0" w:color="auto"/>
                                    <w:right w:val="none" w:sz="0" w:space="0" w:color="auto"/>
                                  </w:divBdr>
                                  <w:divsChild>
                                    <w:div w:id="2098672990">
                                      <w:marLeft w:val="0"/>
                                      <w:marRight w:val="0"/>
                                      <w:marTop w:val="0"/>
                                      <w:marBottom w:val="0"/>
                                      <w:divBdr>
                                        <w:top w:val="none" w:sz="0" w:space="0" w:color="auto"/>
                                        <w:left w:val="none" w:sz="0" w:space="0" w:color="auto"/>
                                        <w:bottom w:val="none" w:sz="0" w:space="0" w:color="auto"/>
                                        <w:right w:val="none" w:sz="0" w:space="0" w:color="auto"/>
                                      </w:divBdr>
                                      <w:divsChild>
                                        <w:div w:id="104270512">
                                          <w:marLeft w:val="0"/>
                                          <w:marRight w:val="0"/>
                                          <w:marTop w:val="0"/>
                                          <w:marBottom w:val="0"/>
                                          <w:divBdr>
                                            <w:top w:val="none" w:sz="0" w:space="0" w:color="auto"/>
                                            <w:left w:val="none" w:sz="0" w:space="0" w:color="auto"/>
                                            <w:bottom w:val="none" w:sz="0" w:space="0" w:color="auto"/>
                                            <w:right w:val="none" w:sz="0" w:space="0" w:color="auto"/>
                                          </w:divBdr>
                                          <w:divsChild>
                                            <w:div w:id="1764376010">
                                              <w:marLeft w:val="0"/>
                                              <w:marRight w:val="0"/>
                                              <w:marTop w:val="0"/>
                                              <w:marBottom w:val="0"/>
                                              <w:divBdr>
                                                <w:top w:val="none" w:sz="0" w:space="0" w:color="auto"/>
                                                <w:left w:val="none" w:sz="0" w:space="0" w:color="auto"/>
                                                <w:bottom w:val="none" w:sz="0" w:space="0" w:color="auto"/>
                                                <w:right w:val="none" w:sz="0" w:space="0" w:color="auto"/>
                                              </w:divBdr>
                                              <w:divsChild>
                                                <w:div w:id="1443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094231">
      <w:bodyDiv w:val="1"/>
      <w:marLeft w:val="0"/>
      <w:marRight w:val="0"/>
      <w:marTop w:val="0"/>
      <w:marBottom w:val="0"/>
      <w:divBdr>
        <w:top w:val="none" w:sz="0" w:space="0" w:color="auto"/>
        <w:left w:val="none" w:sz="0" w:space="0" w:color="auto"/>
        <w:bottom w:val="none" w:sz="0" w:space="0" w:color="auto"/>
        <w:right w:val="none" w:sz="0" w:space="0" w:color="auto"/>
      </w:divBdr>
      <w:divsChild>
        <w:div w:id="1175998683">
          <w:marLeft w:val="0"/>
          <w:marRight w:val="0"/>
          <w:marTop w:val="0"/>
          <w:marBottom w:val="0"/>
          <w:divBdr>
            <w:top w:val="none" w:sz="0" w:space="0" w:color="auto"/>
            <w:left w:val="none" w:sz="0" w:space="0" w:color="auto"/>
            <w:bottom w:val="none" w:sz="0" w:space="0" w:color="auto"/>
            <w:right w:val="none" w:sz="0" w:space="0" w:color="auto"/>
          </w:divBdr>
          <w:divsChild>
            <w:div w:id="106198776">
              <w:marLeft w:val="0"/>
              <w:marRight w:val="0"/>
              <w:marTop w:val="0"/>
              <w:marBottom w:val="0"/>
              <w:divBdr>
                <w:top w:val="none" w:sz="0" w:space="0" w:color="auto"/>
                <w:left w:val="none" w:sz="0" w:space="0" w:color="auto"/>
                <w:bottom w:val="none" w:sz="0" w:space="0" w:color="auto"/>
                <w:right w:val="none" w:sz="0" w:space="0" w:color="auto"/>
              </w:divBdr>
              <w:divsChild>
                <w:div w:id="141385935">
                  <w:marLeft w:val="0"/>
                  <w:marRight w:val="0"/>
                  <w:marTop w:val="0"/>
                  <w:marBottom w:val="0"/>
                  <w:divBdr>
                    <w:top w:val="none" w:sz="0" w:space="0" w:color="auto"/>
                    <w:left w:val="none" w:sz="0" w:space="0" w:color="auto"/>
                    <w:bottom w:val="none" w:sz="0" w:space="0" w:color="auto"/>
                    <w:right w:val="none" w:sz="0" w:space="0" w:color="auto"/>
                  </w:divBdr>
                  <w:divsChild>
                    <w:div w:id="532232673">
                      <w:marLeft w:val="0"/>
                      <w:marRight w:val="0"/>
                      <w:marTop w:val="0"/>
                      <w:marBottom w:val="0"/>
                      <w:divBdr>
                        <w:top w:val="none" w:sz="0" w:space="0" w:color="auto"/>
                        <w:left w:val="none" w:sz="0" w:space="0" w:color="auto"/>
                        <w:bottom w:val="none" w:sz="0" w:space="0" w:color="auto"/>
                        <w:right w:val="none" w:sz="0" w:space="0" w:color="auto"/>
                      </w:divBdr>
                      <w:divsChild>
                        <w:div w:id="1238057546">
                          <w:marLeft w:val="0"/>
                          <w:marRight w:val="0"/>
                          <w:marTop w:val="0"/>
                          <w:marBottom w:val="0"/>
                          <w:divBdr>
                            <w:top w:val="none" w:sz="0" w:space="0" w:color="auto"/>
                            <w:left w:val="none" w:sz="0" w:space="0" w:color="auto"/>
                            <w:bottom w:val="none" w:sz="0" w:space="0" w:color="auto"/>
                            <w:right w:val="none" w:sz="0" w:space="0" w:color="auto"/>
                          </w:divBdr>
                          <w:divsChild>
                            <w:div w:id="1448429835">
                              <w:marLeft w:val="0"/>
                              <w:marRight w:val="0"/>
                              <w:marTop w:val="0"/>
                              <w:marBottom w:val="0"/>
                              <w:divBdr>
                                <w:top w:val="none" w:sz="0" w:space="0" w:color="auto"/>
                                <w:left w:val="none" w:sz="0" w:space="0" w:color="auto"/>
                                <w:bottom w:val="none" w:sz="0" w:space="0" w:color="auto"/>
                                <w:right w:val="none" w:sz="0" w:space="0" w:color="auto"/>
                              </w:divBdr>
                              <w:divsChild>
                                <w:div w:id="2030060995">
                                  <w:marLeft w:val="0"/>
                                  <w:marRight w:val="0"/>
                                  <w:marTop w:val="0"/>
                                  <w:marBottom w:val="0"/>
                                  <w:divBdr>
                                    <w:top w:val="none" w:sz="0" w:space="0" w:color="auto"/>
                                    <w:left w:val="none" w:sz="0" w:space="0" w:color="auto"/>
                                    <w:bottom w:val="none" w:sz="0" w:space="0" w:color="auto"/>
                                    <w:right w:val="none" w:sz="0" w:space="0" w:color="auto"/>
                                  </w:divBdr>
                                  <w:divsChild>
                                    <w:div w:id="1501236335">
                                      <w:marLeft w:val="0"/>
                                      <w:marRight w:val="0"/>
                                      <w:marTop w:val="0"/>
                                      <w:marBottom w:val="0"/>
                                      <w:divBdr>
                                        <w:top w:val="none" w:sz="0" w:space="0" w:color="auto"/>
                                        <w:left w:val="none" w:sz="0" w:space="0" w:color="auto"/>
                                        <w:bottom w:val="none" w:sz="0" w:space="0" w:color="auto"/>
                                        <w:right w:val="none" w:sz="0" w:space="0" w:color="auto"/>
                                      </w:divBdr>
                                      <w:divsChild>
                                        <w:div w:id="1367219931">
                                          <w:marLeft w:val="0"/>
                                          <w:marRight w:val="0"/>
                                          <w:marTop w:val="0"/>
                                          <w:marBottom w:val="0"/>
                                          <w:divBdr>
                                            <w:top w:val="none" w:sz="0" w:space="0" w:color="auto"/>
                                            <w:left w:val="none" w:sz="0" w:space="0" w:color="auto"/>
                                            <w:bottom w:val="none" w:sz="0" w:space="0" w:color="auto"/>
                                            <w:right w:val="none" w:sz="0" w:space="0" w:color="auto"/>
                                          </w:divBdr>
                                          <w:divsChild>
                                            <w:div w:id="1277328151">
                                              <w:marLeft w:val="0"/>
                                              <w:marRight w:val="0"/>
                                              <w:marTop w:val="0"/>
                                              <w:marBottom w:val="0"/>
                                              <w:divBdr>
                                                <w:top w:val="none" w:sz="0" w:space="0" w:color="auto"/>
                                                <w:left w:val="none" w:sz="0" w:space="0" w:color="auto"/>
                                                <w:bottom w:val="none" w:sz="0" w:space="0" w:color="auto"/>
                                                <w:right w:val="none" w:sz="0" w:space="0" w:color="auto"/>
                                              </w:divBdr>
                                              <w:divsChild>
                                                <w:div w:id="1738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nbjmup+jogpmjofAcpsdp/dp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A8DCAF-213D-4BD4-AD47-E6E41AF82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3772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4362</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Schöneberg, Stephan</dc:creator>
  <cp:lastModifiedBy>Nikolas Odinius</cp:lastModifiedBy>
  <cp:revision>3</cp:revision>
  <cp:lastPrinted>2018-11-27T09:21:00Z</cp:lastPrinted>
  <dcterms:created xsi:type="dcterms:W3CDTF">2018-11-28T07:51:00Z</dcterms:created>
  <dcterms:modified xsi:type="dcterms:W3CDTF">2018-11-28T07:52:00Z</dcterms:modified>
</cp:coreProperties>
</file>