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200" w:rsidRDefault="00247AB4">
      <w:r>
        <w:rPr>
          <w:noProof/>
          <w:lang w:val="de-DE" w:eastAsia="de-DE"/>
        </w:rPr>
        <w:drawing>
          <wp:anchor distT="0" distB="0" distL="114300" distR="114300" simplePos="0" relativeHeight="251657728" behindDoc="0" locked="0" layoutInCell="1" allowOverlap="1">
            <wp:simplePos x="0" y="0"/>
            <wp:positionH relativeFrom="margin">
              <wp:align>center</wp:align>
            </wp:positionH>
            <wp:positionV relativeFrom="paragraph">
              <wp:posOffset>-619125</wp:posOffset>
            </wp:positionV>
            <wp:extent cx="1614170" cy="992505"/>
            <wp:effectExtent l="19050" t="0" r="5080" b="0"/>
            <wp:wrapNone/>
            <wp:docPr id="3" name="Bild 3" descr="0390_Zubrowka_Bison Grass_Straight_4 Colour 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90_Zubrowka_Bison Grass_Straight_4 Colour cs6"/>
                    <pic:cNvPicPr>
                      <a:picLocks noChangeAspect="1" noChangeArrowheads="1"/>
                    </pic:cNvPicPr>
                  </pic:nvPicPr>
                  <pic:blipFill>
                    <a:blip r:embed="rId6" cstate="print"/>
                    <a:srcRect/>
                    <a:stretch>
                      <a:fillRect/>
                    </a:stretch>
                  </pic:blipFill>
                  <pic:spPr bwMode="auto">
                    <a:xfrm>
                      <a:off x="0" y="0"/>
                      <a:ext cx="1614170" cy="992505"/>
                    </a:xfrm>
                    <a:prstGeom prst="rect">
                      <a:avLst/>
                    </a:prstGeom>
                    <a:noFill/>
                    <a:ln w="9525">
                      <a:noFill/>
                      <a:miter lim="800000"/>
                      <a:headEnd/>
                      <a:tailEnd/>
                    </a:ln>
                  </pic:spPr>
                </pic:pic>
              </a:graphicData>
            </a:graphic>
          </wp:anchor>
        </w:drawing>
      </w:r>
    </w:p>
    <w:p w:rsidR="00FB2585" w:rsidRDefault="00FB2585" w:rsidP="00FB2585">
      <w:pPr>
        <w:tabs>
          <w:tab w:val="left" w:pos="1628"/>
        </w:tabs>
        <w:rPr>
          <w:rFonts w:ascii="Arial" w:hAnsi="Arial" w:cs="Arial"/>
          <w:b/>
          <w:sz w:val="24"/>
          <w:szCs w:val="24"/>
          <w:lang w:val="de-DE"/>
        </w:rPr>
      </w:pPr>
    </w:p>
    <w:p w:rsidR="00FB2585" w:rsidRPr="00FB2585" w:rsidRDefault="00FB2585" w:rsidP="00FB2585">
      <w:pPr>
        <w:tabs>
          <w:tab w:val="left" w:pos="1628"/>
        </w:tabs>
        <w:jc w:val="center"/>
        <w:rPr>
          <w:rFonts w:ascii="Arial" w:hAnsi="Arial" w:cs="Arial"/>
          <w:b/>
          <w:sz w:val="24"/>
          <w:szCs w:val="24"/>
          <w:lang w:val="de-DE"/>
        </w:rPr>
      </w:pPr>
      <w:r w:rsidRPr="00FB2585">
        <w:rPr>
          <w:rFonts w:ascii="Arial" w:hAnsi="Arial" w:cs="Arial"/>
          <w:b/>
          <w:sz w:val="24"/>
          <w:szCs w:val="24"/>
          <w:lang w:val="de-DE"/>
        </w:rPr>
        <w:t>Żubrówka</w:t>
      </w:r>
      <w:r w:rsidR="000B28D2">
        <w:rPr>
          <w:rFonts w:ascii="Arial" w:hAnsi="Arial" w:cs="Arial"/>
          <w:b/>
          <w:sz w:val="24"/>
          <w:szCs w:val="24"/>
          <w:lang w:val="de-DE"/>
        </w:rPr>
        <w:t xml:space="preserve"> Bisongras </w:t>
      </w:r>
      <w:r>
        <w:rPr>
          <w:rFonts w:ascii="Arial" w:hAnsi="Arial" w:cs="Arial"/>
          <w:b/>
          <w:sz w:val="24"/>
          <w:szCs w:val="24"/>
          <w:lang w:val="de-DE"/>
        </w:rPr>
        <w:t xml:space="preserve">Vodka </w:t>
      </w:r>
      <w:r w:rsidRPr="00FB2585">
        <w:rPr>
          <w:rFonts w:ascii="Arial" w:hAnsi="Arial" w:cs="Arial"/>
          <w:b/>
          <w:sz w:val="24"/>
          <w:szCs w:val="24"/>
          <w:lang w:val="de-DE"/>
        </w:rPr>
        <w:t>präsentiert neues Design</w:t>
      </w:r>
    </w:p>
    <w:p w:rsidR="003A40E2" w:rsidRPr="006D222C" w:rsidRDefault="00750200" w:rsidP="006D222C">
      <w:pPr>
        <w:tabs>
          <w:tab w:val="left" w:pos="1628"/>
        </w:tabs>
        <w:jc w:val="both"/>
        <w:rPr>
          <w:rFonts w:ascii="Arial" w:hAnsi="Arial" w:cs="Arial"/>
          <w:color w:val="00B050"/>
          <w:sz w:val="20"/>
          <w:szCs w:val="20"/>
          <w:lang w:val="de-DE"/>
        </w:rPr>
      </w:pPr>
      <w:r w:rsidRPr="00750200">
        <w:rPr>
          <w:rFonts w:ascii="Arial" w:hAnsi="Arial" w:cs="Arial"/>
          <w:b/>
          <w:sz w:val="20"/>
          <w:szCs w:val="20"/>
          <w:lang w:val="de-DE"/>
        </w:rPr>
        <w:t xml:space="preserve">Hamburg, </w:t>
      </w:r>
      <w:r w:rsidR="004436B8">
        <w:rPr>
          <w:rFonts w:ascii="Arial" w:hAnsi="Arial" w:cs="Arial"/>
          <w:b/>
          <w:sz w:val="20"/>
          <w:szCs w:val="20"/>
          <w:lang w:val="de-DE"/>
        </w:rPr>
        <w:t xml:space="preserve">September </w:t>
      </w:r>
      <w:r w:rsidRPr="00750200">
        <w:rPr>
          <w:rFonts w:ascii="Arial" w:hAnsi="Arial" w:cs="Arial"/>
          <w:b/>
          <w:sz w:val="20"/>
          <w:szCs w:val="20"/>
          <w:lang w:val="de-DE"/>
        </w:rPr>
        <w:t xml:space="preserve">2018. </w:t>
      </w:r>
      <w:r w:rsidR="00030235">
        <w:rPr>
          <w:rFonts w:ascii="Arial" w:hAnsi="Arial" w:cs="Arial"/>
          <w:sz w:val="20"/>
          <w:szCs w:val="20"/>
          <w:lang w:val="de-DE"/>
        </w:rPr>
        <w:t xml:space="preserve">Der </w:t>
      </w:r>
      <w:r w:rsidR="00FB7AFE">
        <w:rPr>
          <w:rFonts w:ascii="Arial" w:hAnsi="Arial" w:cs="Arial"/>
          <w:sz w:val="20"/>
          <w:szCs w:val="20"/>
          <w:lang w:val="de-DE"/>
        </w:rPr>
        <w:t xml:space="preserve">legendäre </w:t>
      </w:r>
      <w:r w:rsidR="00030235">
        <w:rPr>
          <w:rFonts w:ascii="Arial" w:hAnsi="Arial" w:cs="Arial"/>
          <w:sz w:val="20"/>
          <w:szCs w:val="20"/>
          <w:lang w:val="de-DE"/>
        </w:rPr>
        <w:t xml:space="preserve">Bisongras-Vodka </w:t>
      </w:r>
      <w:r w:rsidR="00030235" w:rsidRPr="00030235">
        <w:rPr>
          <w:rFonts w:ascii="Arial" w:hAnsi="Arial" w:cs="Arial"/>
          <w:sz w:val="20"/>
          <w:szCs w:val="20"/>
          <w:lang w:val="de-DE"/>
        </w:rPr>
        <w:t xml:space="preserve">Żubrówka </w:t>
      </w:r>
      <w:r w:rsidR="00FB7AFE">
        <w:rPr>
          <w:rFonts w:ascii="Arial" w:hAnsi="Arial" w:cs="Arial"/>
          <w:sz w:val="20"/>
          <w:szCs w:val="20"/>
          <w:lang w:val="de-DE"/>
        </w:rPr>
        <w:t xml:space="preserve">aus Polen </w:t>
      </w:r>
      <w:r w:rsidR="00030235">
        <w:rPr>
          <w:rFonts w:ascii="Arial" w:hAnsi="Arial" w:cs="Arial"/>
          <w:sz w:val="20"/>
          <w:szCs w:val="20"/>
          <w:lang w:val="de-DE"/>
        </w:rPr>
        <w:t xml:space="preserve">präsentiert </w:t>
      </w:r>
      <w:r w:rsidR="00030235" w:rsidRPr="00F7136B">
        <w:rPr>
          <w:rFonts w:ascii="Arial" w:hAnsi="Arial" w:cs="Arial"/>
          <w:sz w:val="20"/>
          <w:szCs w:val="20"/>
          <w:lang w:val="de-DE"/>
        </w:rPr>
        <w:t>sich ab sofort</w:t>
      </w:r>
      <w:r w:rsidR="00FB7AFE" w:rsidRPr="00F7136B">
        <w:rPr>
          <w:rFonts w:ascii="Arial" w:hAnsi="Arial" w:cs="Arial"/>
          <w:sz w:val="20"/>
          <w:szCs w:val="20"/>
          <w:lang w:val="de-DE"/>
        </w:rPr>
        <w:t xml:space="preserve"> in Deutschland und Österreich in einem neuen Gewand, das international bereits viel Beachtung </w:t>
      </w:r>
      <w:r w:rsidR="008B2FA9" w:rsidRPr="00F7136B">
        <w:rPr>
          <w:rFonts w:ascii="Arial" w:hAnsi="Arial" w:cs="Arial"/>
          <w:sz w:val="20"/>
          <w:szCs w:val="20"/>
          <w:lang w:val="de-DE"/>
        </w:rPr>
        <w:t>findet</w:t>
      </w:r>
      <w:r w:rsidR="00FB7AFE" w:rsidRPr="00F7136B">
        <w:rPr>
          <w:rFonts w:ascii="Arial" w:hAnsi="Arial" w:cs="Arial"/>
          <w:sz w:val="20"/>
          <w:szCs w:val="20"/>
          <w:lang w:val="de-DE"/>
        </w:rPr>
        <w:t>. Die schlanke, hohe Flasche weicht fortan einer</w:t>
      </w:r>
      <w:r w:rsidR="00DB397D" w:rsidRPr="00F7136B">
        <w:rPr>
          <w:rFonts w:ascii="Arial" w:hAnsi="Arial" w:cs="Arial"/>
          <w:sz w:val="20"/>
          <w:szCs w:val="20"/>
          <w:lang w:val="de-DE"/>
        </w:rPr>
        <w:t xml:space="preserve"> massiveren Ausstattung, dessen</w:t>
      </w:r>
      <w:r w:rsidR="00DB397D">
        <w:rPr>
          <w:rFonts w:ascii="Arial" w:hAnsi="Arial" w:cs="Arial"/>
          <w:sz w:val="20"/>
          <w:szCs w:val="20"/>
          <w:lang w:val="de-DE"/>
        </w:rPr>
        <w:t xml:space="preserve"> modernes Erscheinungsbild die Tradition von </w:t>
      </w:r>
      <w:r w:rsidR="00DB397D" w:rsidRPr="00030235">
        <w:rPr>
          <w:rFonts w:ascii="Arial" w:hAnsi="Arial" w:cs="Arial"/>
          <w:sz w:val="20"/>
          <w:szCs w:val="20"/>
          <w:lang w:val="de-DE"/>
        </w:rPr>
        <w:t>Żubrówka</w:t>
      </w:r>
      <w:r w:rsidR="00DB397D">
        <w:rPr>
          <w:rFonts w:ascii="Arial" w:hAnsi="Arial" w:cs="Arial"/>
          <w:sz w:val="20"/>
          <w:szCs w:val="20"/>
          <w:lang w:val="de-DE"/>
        </w:rPr>
        <w:t xml:space="preserve"> auf aufmerksamkeitsstarke Weise transportiert. Hierfür sorgt d</w:t>
      </w:r>
      <w:r w:rsidR="000B28D2">
        <w:rPr>
          <w:rFonts w:ascii="Arial" w:hAnsi="Arial" w:cs="Arial"/>
          <w:sz w:val="20"/>
          <w:szCs w:val="20"/>
          <w:lang w:val="de-DE"/>
        </w:rPr>
        <w:t xml:space="preserve">ie fein abgestimmte Komposition der verschiedenen Designelemente. Der Bison, das wichtigste Symbol und Namensgeber von </w:t>
      </w:r>
      <w:r w:rsidR="000B28D2" w:rsidRPr="00030235">
        <w:rPr>
          <w:rFonts w:ascii="Arial" w:hAnsi="Arial" w:cs="Arial"/>
          <w:sz w:val="20"/>
          <w:szCs w:val="20"/>
          <w:lang w:val="de-DE"/>
        </w:rPr>
        <w:t>Żubrówka</w:t>
      </w:r>
      <w:r w:rsidR="000B28D2">
        <w:rPr>
          <w:rFonts w:ascii="Arial" w:hAnsi="Arial" w:cs="Arial"/>
          <w:sz w:val="20"/>
          <w:szCs w:val="20"/>
          <w:lang w:val="de-DE"/>
        </w:rPr>
        <w:t>, strahlt auf der Vorderseite der Flasche inmitten der malerischen Kulisse des Bia</w:t>
      </w:r>
      <w:r w:rsidR="000B28D2" w:rsidRPr="00750200">
        <w:rPr>
          <w:rFonts w:ascii="Arial" w:hAnsi="Arial" w:cs="Arial"/>
          <w:sz w:val="20"/>
          <w:szCs w:val="20"/>
          <w:lang w:val="de-DE"/>
        </w:rPr>
        <w:t>ł</w:t>
      </w:r>
      <w:r w:rsidR="000B28D2">
        <w:rPr>
          <w:rFonts w:ascii="Arial" w:hAnsi="Arial" w:cs="Arial"/>
          <w:sz w:val="20"/>
          <w:szCs w:val="20"/>
          <w:lang w:val="de-DE"/>
        </w:rPr>
        <w:t xml:space="preserve">owieża Waldes, die Heimat der Bisons und des aromatischen Bisongrases. Dieses gibt dem Destillat nicht nur sein natürliches Geschmacksprofil, sondern auch seine feine, hellgrüne Farbe. </w:t>
      </w:r>
      <w:r w:rsidR="006111D8">
        <w:rPr>
          <w:rFonts w:ascii="Arial" w:hAnsi="Arial" w:cs="Arial"/>
          <w:sz w:val="20"/>
          <w:szCs w:val="20"/>
          <w:lang w:val="de-DE"/>
        </w:rPr>
        <w:t>Das neue</w:t>
      </w:r>
      <w:r w:rsidR="00BD15E9">
        <w:rPr>
          <w:rFonts w:ascii="Arial" w:hAnsi="Arial" w:cs="Arial"/>
          <w:sz w:val="20"/>
          <w:szCs w:val="20"/>
          <w:lang w:val="de-DE"/>
        </w:rPr>
        <w:t xml:space="preserve"> hochwertige</w:t>
      </w:r>
      <w:r w:rsidR="006111D8">
        <w:rPr>
          <w:rFonts w:ascii="Arial" w:hAnsi="Arial" w:cs="Arial"/>
          <w:sz w:val="20"/>
          <w:szCs w:val="20"/>
          <w:lang w:val="de-DE"/>
        </w:rPr>
        <w:t xml:space="preserve"> Design wird von edlen Embossings getragen. So </w:t>
      </w:r>
      <w:r w:rsidR="006111D8" w:rsidRPr="008B2FA9">
        <w:rPr>
          <w:rFonts w:ascii="Arial" w:hAnsi="Arial" w:cs="Arial"/>
          <w:sz w:val="20"/>
          <w:szCs w:val="20"/>
          <w:lang w:val="de-DE"/>
        </w:rPr>
        <w:t>findet sich neben dem Bison auch das symbolische Bisongras als Prägung</w:t>
      </w:r>
      <w:r w:rsidR="00F05632" w:rsidRPr="008B2FA9">
        <w:rPr>
          <w:rFonts w:ascii="Arial" w:hAnsi="Arial" w:cs="Arial"/>
          <w:sz w:val="20"/>
          <w:szCs w:val="20"/>
          <w:lang w:val="de-DE"/>
        </w:rPr>
        <w:t xml:space="preserve"> auf der Flasche</w:t>
      </w:r>
      <w:r w:rsidR="006111D8" w:rsidRPr="008B2FA9">
        <w:rPr>
          <w:rFonts w:ascii="Arial" w:hAnsi="Arial" w:cs="Arial"/>
          <w:sz w:val="20"/>
          <w:szCs w:val="20"/>
          <w:lang w:val="de-DE"/>
        </w:rPr>
        <w:t xml:space="preserve">. Dieses umrankt den unteren Teil der </w:t>
      </w:r>
      <w:r w:rsidR="00F05632" w:rsidRPr="008B2FA9">
        <w:rPr>
          <w:rFonts w:ascii="Arial" w:hAnsi="Arial" w:cs="Arial"/>
          <w:sz w:val="20"/>
          <w:szCs w:val="20"/>
          <w:lang w:val="de-DE"/>
        </w:rPr>
        <w:t xml:space="preserve">Ausstattung </w:t>
      </w:r>
      <w:r w:rsidR="006111D8" w:rsidRPr="008B2FA9">
        <w:rPr>
          <w:rFonts w:ascii="Arial" w:hAnsi="Arial" w:cs="Arial"/>
          <w:sz w:val="20"/>
          <w:szCs w:val="20"/>
          <w:lang w:val="de-DE"/>
        </w:rPr>
        <w:t>und sorgt für ein</w:t>
      </w:r>
      <w:r w:rsidR="00BD15E9" w:rsidRPr="008B2FA9">
        <w:rPr>
          <w:rFonts w:ascii="Arial" w:hAnsi="Arial" w:cs="Arial"/>
          <w:sz w:val="20"/>
          <w:szCs w:val="20"/>
          <w:lang w:val="de-DE"/>
        </w:rPr>
        <w:t>e</w:t>
      </w:r>
      <w:r w:rsidR="006111D8" w:rsidRPr="008B2FA9">
        <w:rPr>
          <w:rFonts w:ascii="Arial" w:hAnsi="Arial" w:cs="Arial"/>
          <w:sz w:val="20"/>
          <w:szCs w:val="20"/>
          <w:lang w:val="de-DE"/>
        </w:rPr>
        <w:t xml:space="preserve"> starke </w:t>
      </w:r>
      <w:r w:rsidR="00BD15E9" w:rsidRPr="008B2FA9">
        <w:rPr>
          <w:rFonts w:ascii="Arial" w:hAnsi="Arial" w:cs="Arial"/>
          <w:sz w:val="20"/>
          <w:szCs w:val="20"/>
          <w:lang w:val="de-DE"/>
        </w:rPr>
        <w:t xml:space="preserve">Markenwahrnehmung </w:t>
      </w:r>
      <w:r w:rsidR="006111D8" w:rsidRPr="008B2FA9">
        <w:rPr>
          <w:rFonts w:ascii="Arial" w:hAnsi="Arial" w:cs="Arial"/>
          <w:sz w:val="20"/>
          <w:szCs w:val="20"/>
          <w:lang w:val="de-DE"/>
        </w:rPr>
        <w:t xml:space="preserve">im Regal. </w:t>
      </w:r>
      <w:r w:rsidR="00BD15E9" w:rsidRPr="008B2FA9">
        <w:rPr>
          <w:rFonts w:ascii="Arial" w:hAnsi="Arial" w:cs="Arial"/>
          <w:sz w:val="20"/>
          <w:szCs w:val="20"/>
          <w:lang w:val="de-DE"/>
        </w:rPr>
        <w:t xml:space="preserve">Begleitet wird der Flaschenrelaunch von </w:t>
      </w:r>
      <w:r w:rsidR="008B2FA9" w:rsidRPr="008B2FA9">
        <w:rPr>
          <w:rFonts w:ascii="Arial" w:hAnsi="Arial" w:cs="Arial"/>
          <w:sz w:val="20"/>
          <w:szCs w:val="20"/>
          <w:lang w:val="de-DE"/>
        </w:rPr>
        <w:t>einer neuen Preispositionierung sowie einer Grädigkeitsanpassung auf 37,5% vol. Interne Qualitätstests haben bewiesen, dass es keinen Unterschied im Geschmack</w:t>
      </w:r>
      <w:r w:rsidR="00841421">
        <w:rPr>
          <w:rFonts w:ascii="Arial" w:hAnsi="Arial" w:cs="Arial"/>
          <w:sz w:val="20"/>
          <w:szCs w:val="20"/>
          <w:lang w:val="de-DE"/>
        </w:rPr>
        <w:t xml:space="preserve"> zu 40% vol.</w:t>
      </w:r>
      <w:r w:rsidR="008B2FA9">
        <w:rPr>
          <w:rFonts w:ascii="Arial" w:hAnsi="Arial" w:cs="Arial"/>
          <w:sz w:val="20"/>
          <w:szCs w:val="20"/>
          <w:lang w:val="de-DE"/>
        </w:rPr>
        <w:t xml:space="preserve"> </w:t>
      </w:r>
      <w:r w:rsidR="008B2FA9" w:rsidRPr="008B2FA9">
        <w:rPr>
          <w:rFonts w:ascii="Arial" w:hAnsi="Arial" w:cs="Arial"/>
          <w:sz w:val="20"/>
          <w:szCs w:val="20"/>
          <w:lang w:val="de-DE"/>
        </w:rPr>
        <w:t>gibt. Nach wie vor ist dieser in Bisongras Vodkas oft</w:t>
      </w:r>
      <w:r w:rsidR="008B2FA9">
        <w:rPr>
          <w:rFonts w:ascii="Arial" w:hAnsi="Arial" w:cs="Arial"/>
          <w:sz w:val="20"/>
          <w:szCs w:val="20"/>
          <w:lang w:val="de-DE"/>
        </w:rPr>
        <w:t xml:space="preserve"> befindliche Grashalm jedoch nicht in den von BORCO vertriebenen </w:t>
      </w:r>
      <w:r w:rsidR="008B2FA9" w:rsidRPr="006111D8">
        <w:rPr>
          <w:rFonts w:ascii="Arial" w:hAnsi="Arial" w:cs="Arial"/>
          <w:sz w:val="20"/>
          <w:szCs w:val="20"/>
          <w:lang w:val="de-DE"/>
        </w:rPr>
        <w:t>Żubrówka-Flaschen</w:t>
      </w:r>
      <w:r w:rsidR="008B2FA9">
        <w:rPr>
          <w:rFonts w:ascii="Arial" w:hAnsi="Arial" w:cs="Arial"/>
          <w:sz w:val="20"/>
          <w:szCs w:val="20"/>
          <w:lang w:val="de-DE"/>
        </w:rPr>
        <w:t xml:space="preserve"> enthalten.</w:t>
      </w:r>
    </w:p>
    <w:p w:rsidR="003A40E2" w:rsidRPr="003A40E2" w:rsidRDefault="003A40E2" w:rsidP="006111D8">
      <w:pPr>
        <w:autoSpaceDE w:val="0"/>
        <w:autoSpaceDN w:val="0"/>
        <w:adjustRightInd w:val="0"/>
        <w:spacing w:before="160"/>
        <w:jc w:val="both"/>
        <w:rPr>
          <w:rFonts w:ascii="Arial" w:hAnsi="Arial" w:cs="Arial"/>
          <w:b/>
          <w:sz w:val="20"/>
          <w:szCs w:val="20"/>
          <w:lang w:val="de-DE"/>
        </w:rPr>
      </w:pPr>
      <w:r w:rsidRPr="003A40E2">
        <w:rPr>
          <w:rFonts w:ascii="Arial" w:hAnsi="Arial" w:cs="Arial"/>
          <w:b/>
          <w:sz w:val="20"/>
          <w:szCs w:val="20"/>
          <w:lang w:val="de-DE"/>
        </w:rPr>
        <w:t xml:space="preserve">Żubrówka </w:t>
      </w:r>
    </w:p>
    <w:p w:rsidR="006111D8" w:rsidRPr="006111D8" w:rsidRDefault="003A40E2" w:rsidP="006111D8">
      <w:pPr>
        <w:autoSpaceDE w:val="0"/>
        <w:autoSpaceDN w:val="0"/>
        <w:adjustRightInd w:val="0"/>
        <w:spacing w:before="160"/>
        <w:jc w:val="both"/>
        <w:rPr>
          <w:rFonts w:ascii="Arial" w:hAnsi="Arial" w:cs="Arial"/>
          <w:bCs/>
          <w:sz w:val="20"/>
          <w:szCs w:val="20"/>
          <w:lang w:val="de-DE"/>
        </w:rPr>
      </w:pPr>
      <w:r w:rsidRPr="00030235">
        <w:rPr>
          <w:rFonts w:ascii="Arial" w:hAnsi="Arial" w:cs="Arial"/>
          <w:sz w:val="20"/>
          <w:szCs w:val="20"/>
          <w:lang w:val="de-DE"/>
        </w:rPr>
        <w:t>Żubrówka</w:t>
      </w:r>
      <w:r w:rsidR="006111D8" w:rsidRPr="006111D8">
        <w:rPr>
          <w:rFonts w:ascii="Arial" w:hAnsi="Arial" w:cs="Arial"/>
          <w:bCs/>
          <w:sz w:val="20"/>
          <w:szCs w:val="20"/>
          <w:lang w:val="de-DE"/>
        </w:rPr>
        <w:t xml:space="preserve"> hat seine Wurzeln im sagenumwobenen und schwer zugänglichen </w:t>
      </w:r>
      <w:r w:rsidR="00E5185D">
        <w:rPr>
          <w:rFonts w:ascii="Arial" w:hAnsi="Arial" w:cs="Arial"/>
          <w:sz w:val="20"/>
          <w:szCs w:val="20"/>
          <w:lang w:val="de-DE"/>
        </w:rPr>
        <w:t>Bia</w:t>
      </w:r>
      <w:r w:rsidR="00E5185D" w:rsidRPr="00750200">
        <w:rPr>
          <w:rFonts w:ascii="Arial" w:hAnsi="Arial" w:cs="Arial"/>
          <w:sz w:val="20"/>
          <w:szCs w:val="20"/>
          <w:lang w:val="de-DE"/>
        </w:rPr>
        <w:t>ł</w:t>
      </w:r>
      <w:r w:rsidR="00E5185D">
        <w:rPr>
          <w:rFonts w:ascii="Arial" w:hAnsi="Arial" w:cs="Arial"/>
          <w:sz w:val="20"/>
          <w:szCs w:val="20"/>
          <w:lang w:val="de-DE"/>
        </w:rPr>
        <w:t>owieża</w:t>
      </w:r>
      <w:r w:rsidR="006111D8" w:rsidRPr="006111D8">
        <w:rPr>
          <w:rFonts w:ascii="Arial" w:hAnsi="Arial" w:cs="Arial"/>
          <w:bCs/>
          <w:sz w:val="20"/>
          <w:szCs w:val="20"/>
          <w:lang w:val="de-DE"/>
        </w:rPr>
        <w:t xml:space="preserve"> Wald. Dieser liegt im nordöstlichen Polen, weitab von der Schnelligkeit unserer Zeit. Er ist ein stolzes Überbleibsel der gewaltigen Waldgebiete, die in Urzeiten ganz Europa überzogen. Zudem ist er die Heimat der Bisons, die hier das aromatische Bisongras - auch </w:t>
      </w:r>
      <w:r w:rsidR="00E5185D">
        <w:rPr>
          <w:rFonts w:ascii="Arial" w:hAnsi="Arial" w:cs="Arial"/>
          <w:bCs/>
          <w:sz w:val="20"/>
          <w:szCs w:val="20"/>
          <w:lang w:val="de-DE"/>
        </w:rPr>
        <w:t>d</w:t>
      </w:r>
      <w:r w:rsidR="006111D8" w:rsidRPr="006111D8">
        <w:rPr>
          <w:rFonts w:ascii="Arial" w:hAnsi="Arial" w:cs="Arial"/>
          <w:bCs/>
          <w:sz w:val="20"/>
          <w:szCs w:val="20"/>
          <w:lang w:val="de-DE"/>
        </w:rPr>
        <w:t xml:space="preserve">uftendes Mariengras genannt - finden. Seit über 500 Jahren wird das Bisongras im </w:t>
      </w:r>
      <w:r w:rsidR="00E5185D">
        <w:rPr>
          <w:rFonts w:ascii="Arial" w:hAnsi="Arial" w:cs="Arial"/>
          <w:sz w:val="20"/>
          <w:szCs w:val="20"/>
          <w:lang w:val="de-DE"/>
        </w:rPr>
        <w:t>Bia</w:t>
      </w:r>
      <w:r w:rsidR="00E5185D" w:rsidRPr="00750200">
        <w:rPr>
          <w:rFonts w:ascii="Arial" w:hAnsi="Arial" w:cs="Arial"/>
          <w:sz w:val="20"/>
          <w:szCs w:val="20"/>
          <w:lang w:val="de-DE"/>
        </w:rPr>
        <w:t>ł</w:t>
      </w:r>
      <w:r w:rsidR="00E5185D">
        <w:rPr>
          <w:rFonts w:ascii="Arial" w:hAnsi="Arial" w:cs="Arial"/>
          <w:sz w:val="20"/>
          <w:szCs w:val="20"/>
          <w:lang w:val="de-DE"/>
        </w:rPr>
        <w:t>owieża</w:t>
      </w:r>
      <w:r w:rsidR="006111D8" w:rsidRPr="006111D8">
        <w:rPr>
          <w:rFonts w:ascii="Arial" w:hAnsi="Arial" w:cs="Arial"/>
          <w:bCs/>
          <w:sz w:val="20"/>
          <w:szCs w:val="20"/>
          <w:lang w:val="de-DE"/>
        </w:rPr>
        <w:t xml:space="preserve"> Wald von Hand geerntet, selektiert und für die </w:t>
      </w:r>
      <w:r w:rsidR="00386BE6" w:rsidRPr="00030235">
        <w:rPr>
          <w:rFonts w:ascii="Arial" w:hAnsi="Arial" w:cs="Arial"/>
          <w:sz w:val="20"/>
          <w:szCs w:val="20"/>
          <w:lang w:val="de-DE"/>
        </w:rPr>
        <w:t>Żubrówka</w:t>
      </w:r>
      <w:r w:rsidR="006111D8" w:rsidRPr="006111D8">
        <w:rPr>
          <w:rFonts w:ascii="Arial" w:hAnsi="Arial" w:cs="Arial"/>
          <w:bCs/>
          <w:sz w:val="20"/>
          <w:szCs w:val="20"/>
          <w:lang w:val="de-DE"/>
        </w:rPr>
        <w:t>-Herstellung genutzt. Daher sind die Bisons (Polnisch: "</w:t>
      </w:r>
      <w:r w:rsidR="008B2FA9">
        <w:rPr>
          <w:rFonts w:ascii="Arial" w:hAnsi="Arial" w:cs="Arial"/>
          <w:sz w:val="20"/>
          <w:szCs w:val="20"/>
          <w:lang w:val="de-DE"/>
        </w:rPr>
        <w:t>ż</w:t>
      </w:r>
      <w:r w:rsidR="008B2FA9" w:rsidRPr="008664A8">
        <w:rPr>
          <w:rFonts w:ascii="Arial" w:hAnsi="Arial" w:cs="Arial"/>
          <w:sz w:val="20"/>
          <w:szCs w:val="20"/>
          <w:lang w:val="de-DE"/>
        </w:rPr>
        <w:t>ubr</w:t>
      </w:r>
      <w:r w:rsidR="006111D8" w:rsidRPr="006111D8">
        <w:rPr>
          <w:rFonts w:ascii="Arial" w:hAnsi="Arial" w:cs="Arial"/>
          <w:bCs/>
          <w:sz w:val="20"/>
          <w:szCs w:val="20"/>
          <w:lang w:val="de-DE"/>
        </w:rPr>
        <w:t>") auch die ehrwürdigen Namenspaten des beliebten Vodka</w:t>
      </w:r>
      <w:r w:rsidR="00BD15E9">
        <w:rPr>
          <w:rFonts w:ascii="Arial" w:hAnsi="Arial" w:cs="Arial"/>
          <w:bCs/>
          <w:sz w:val="20"/>
          <w:szCs w:val="20"/>
          <w:lang w:val="de-DE"/>
        </w:rPr>
        <w:t>s</w:t>
      </w:r>
      <w:r w:rsidR="006111D8" w:rsidRPr="006111D8">
        <w:rPr>
          <w:rFonts w:ascii="Arial" w:hAnsi="Arial" w:cs="Arial"/>
          <w:bCs/>
          <w:sz w:val="20"/>
          <w:szCs w:val="20"/>
          <w:lang w:val="de-DE"/>
        </w:rPr>
        <w:t xml:space="preserve">. Mit seiner weit zurückreichenden Historie repräsentiert </w:t>
      </w:r>
      <w:r w:rsidR="00386BE6" w:rsidRPr="00030235">
        <w:rPr>
          <w:rFonts w:ascii="Arial" w:hAnsi="Arial" w:cs="Arial"/>
          <w:sz w:val="20"/>
          <w:szCs w:val="20"/>
          <w:lang w:val="de-DE"/>
        </w:rPr>
        <w:t>Żubrówka</w:t>
      </w:r>
      <w:r w:rsidR="006111D8" w:rsidRPr="006111D8">
        <w:rPr>
          <w:rFonts w:ascii="Arial" w:hAnsi="Arial" w:cs="Arial"/>
          <w:bCs/>
          <w:sz w:val="20"/>
          <w:szCs w:val="20"/>
          <w:lang w:val="de-DE"/>
        </w:rPr>
        <w:t xml:space="preserve"> die in dieser Epoche liegenden Ursprünge der weltweiten Vodkaproduktion. </w:t>
      </w:r>
    </w:p>
    <w:p w:rsidR="00247AB4" w:rsidRDefault="006111D8" w:rsidP="006111D8">
      <w:pPr>
        <w:autoSpaceDE w:val="0"/>
        <w:autoSpaceDN w:val="0"/>
        <w:adjustRightInd w:val="0"/>
        <w:spacing w:before="160"/>
        <w:jc w:val="both"/>
        <w:rPr>
          <w:rFonts w:ascii="Arial" w:hAnsi="Arial" w:cs="Arial"/>
          <w:bCs/>
          <w:sz w:val="20"/>
          <w:szCs w:val="20"/>
          <w:lang w:val="de-DE"/>
        </w:rPr>
      </w:pPr>
      <w:r w:rsidRPr="006111D8">
        <w:rPr>
          <w:rFonts w:ascii="Arial" w:hAnsi="Arial" w:cs="Arial"/>
          <w:bCs/>
          <w:sz w:val="20"/>
          <w:szCs w:val="20"/>
          <w:lang w:val="de-DE"/>
        </w:rPr>
        <w:t xml:space="preserve">In der dem Wald nahegelegenen </w:t>
      </w:r>
      <w:r w:rsidR="00E5185D" w:rsidRPr="00E5185D">
        <w:rPr>
          <w:rFonts w:ascii="Arial" w:hAnsi="Arial" w:cs="Arial"/>
          <w:bCs/>
          <w:sz w:val="20"/>
          <w:szCs w:val="20"/>
          <w:lang w:val="de-DE"/>
        </w:rPr>
        <w:t>Białystok</w:t>
      </w:r>
      <w:r w:rsidRPr="006111D8">
        <w:rPr>
          <w:rFonts w:ascii="Arial" w:hAnsi="Arial" w:cs="Arial"/>
          <w:bCs/>
          <w:sz w:val="20"/>
          <w:szCs w:val="20"/>
          <w:lang w:val="de-DE"/>
        </w:rPr>
        <w:t xml:space="preserve"> Destillerie wird aus polnischem Getreide und kristallklarem </w:t>
      </w:r>
      <w:r w:rsidR="00E5185D">
        <w:rPr>
          <w:rFonts w:ascii="Arial" w:hAnsi="Arial" w:cs="Arial"/>
          <w:bCs/>
          <w:sz w:val="20"/>
          <w:szCs w:val="20"/>
          <w:lang w:val="de-DE"/>
        </w:rPr>
        <w:t xml:space="preserve">Wasser reinster Vodka gewonnen. </w:t>
      </w:r>
      <w:r w:rsidRPr="006111D8">
        <w:rPr>
          <w:rFonts w:ascii="Arial" w:hAnsi="Arial" w:cs="Arial"/>
          <w:bCs/>
          <w:sz w:val="20"/>
          <w:szCs w:val="20"/>
          <w:lang w:val="de-DE"/>
        </w:rPr>
        <w:t>Dieser erhält durch die Zugabe einer Bisongras-Essenz seine ansprechend hell-olivgrüne Farbe sowie das unnachahmlich weiche und frische Aroma, das ihn zum Nr.1 Bisongras Vodka Polens sowie zum international beliebtesten und erfolgreichsten Bisongras Vodka macht. Der liebliche Duft von frisch gemähtem Heu und der unnachahmliche Geschmack haben ihren Ursprung ausschließlich in der sorgfältigen und erfahrenen Produktion</w:t>
      </w:r>
    </w:p>
    <w:p w:rsidR="006D222C" w:rsidRPr="006D222C" w:rsidRDefault="006D222C" w:rsidP="006111D8">
      <w:pPr>
        <w:autoSpaceDE w:val="0"/>
        <w:autoSpaceDN w:val="0"/>
        <w:adjustRightInd w:val="0"/>
        <w:spacing w:before="160"/>
        <w:jc w:val="both"/>
        <w:rPr>
          <w:rFonts w:ascii="Arial" w:hAnsi="Arial" w:cs="Arial"/>
          <w:b/>
          <w:sz w:val="20"/>
          <w:szCs w:val="20"/>
          <w:lang w:val="de-DE"/>
        </w:rPr>
      </w:pPr>
      <w:r>
        <w:rPr>
          <w:rFonts w:ascii="Arial" w:hAnsi="Arial" w:cs="Arial"/>
          <w:b/>
          <w:bCs/>
          <w:sz w:val="20"/>
          <w:szCs w:val="20"/>
          <w:lang w:val="de-DE"/>
        </w:rPr>
        <w:t xml:space="preserve">Fakten zu </w:t>
      </w:r>
      <w:r>
        <w:rPr>
          <w:rFonts w:ascii="Arial" w:hAnsi="Arial" w:cs="Arial"/>
          <w:b/>
          <w:sz w:val="20"/>
          <w:szCs w:val="20"/>
          <w:lang w:val="de-DE"/>
        </w:rPr>
        <w:t>Żubrówka Bisongras:</w:t>
      </w:r>
    </w:p>
    <w:p w:rsidR="006D222C" w:rsidRPr="006111D8" w:rsidRDefault="006D222C" w:rsidP="00247AB4">
      <w:pPr>
        <w:autoSpaceDE w:val="0"/>
        <w:autoSpaceDN w:val="0"/>
        <w:adjustRightInd w:val="0"/>
        <w:spacing w:before="160" w:line="240" w:lineRule="auto"/>
        <w:ind w:left="1843" w:hanging="1843"/>
        <w:jc w:val="both"/>
        <w:rPr>
          <w:rFonts w:ascii="Arial" w:hAnsi="Arial" w:cs="Arial"/>
          <w:bCs/>
          <w:sz w:val="20"/>
          <w:szCs w:val="20"/>
          <w:lang w:val="de-DE"/>
        </w:rPr>
      </w:pPr>
      <w:r w:rsidRPr="00247AB4">
        <w:rPr>
          <w:rFonts w:ascii="Arial" w:hAnsi="Arial" w:cs="Arial"/>
          <w:bCs/>
          <w:sz w:val="20"/>
          <w:szCs w:val="20"/>
          <w:lang w:val="de-DE"/>
        </w:rPr>
        <w:t>Erscheinungsbild</w:t>
      </w:r>
      <w:r w:rsidRPr="006111D8">
        <w:rPr>
          <w:rFonts w:ascii="Arial" w:hAnsi="Arial" w:cs="Arial"/>
          <w:b/>
          <w:bCs/>
          <w:sz w:val="20"/>
          <w:szCs w:val="20"/>
          <w:lang w:val="de-DE"/>
        </w:rPr>
        <w:t>:</w:t>
      </w:r>
      <w:r>
        <w:rPr>
          <w:rFonts w:ascii="Arial" w:hAnsi="Arial" w:cs="Arial"/>
          <w:b/>
          <w:bCs/>
          <w:sz w:val="20"/>
          <w:szCs w:val="20"/>
          <w:lang w:val="de-DE"/>
        </w:rPr>
        <w:tab/>
      </w:r>
      <w:r w:rsidRPr="006111D8">
        <w:rPr>
          <w:rFonts w:ascii="Arial" w:hAnsi="Arial" w:cs="Arial"/>
          <w:bCs/>
          <w:sz w:val="20"/>
          <w:szCs w:val="20"/>
          <w:lang w:val="de-DE"/>
        </w:rPr>
        <w:tab/>
        <w:t>Klar mit hell-olivgrünen Nuancen</w:t>
      </w:r>
    </w:p>
    <w:p w:rsidR="006D222C" w:rsidRPr="006111D8" w:rsidRDefault="006D222C" w:rsidP="00247AB4">
      <w:pPr>
        <w:autoSpaceDE w:val="0"/>
        <w:autoSpaceDN w:val="0"/>
        <w:adjustRightInd w:val="0"/>
        <w:spacing w:before="160" w:line="240" w:lineRule="auto"/>
        <w:ind w:left="2124" w:hanging="2124"/>
        <w:jc w:val="both"/>
        <w:rPr>
          <w:rFonts w:ascii="Arial" w:hAnsi="Arial" w:cs="Arial"/>
          <w:bCs/>
          <w:sz w:val="20"/>
          <w:szCs w:val="20"/>
          <w:lang w:val="de-DE"/>
        </w:rPr>
      </w:pPr>
      <w:r w:rsidRPr="00247AB4">
        <w:rPr>
          <w:rFonts w:ascii="Arial" w:hAnsi="Arial" w:cs="Arial"/>
          <w:bCs/>
          <w:sz w:val="20"/>
          <w:szCs w:val="20"/>
          <w:lang w:val="de-DE"/>
        </w:rPr>
        <w:t>Aroma:</w:t>
      </w:r>
      <w:r w:rsidRPr="006111D8">
        <w:rPr>
          <w:rFonts w:ascii="Arial" w:hAnsi="Arial" w:cs="Arial"/>
          <w:bCs/>
          <w:sz w:val="20"/>
          <w:szCs w:val="20"/>
          <w:lang w:val="de-DE"/>
        </w:rPr>
        <w:tab/>
      </w:r>
      <w:r>
        <w:rPr>
          <w:rFonts w:ascii="Arial" w:hAnsi="Arial" w:cs="Arial"/>
          <w:bCs/>
          <w:sz w:val="20"/>
          <w:szCs w:val="20"/>
          <w:lang w:val="de-DE"/>
        </w:rPr>
        <w:t>K</w:t>
      </w:r>
      <w:r w:rsidRPr="005C28F2">
        <w:rPr>
          <w:rFonts w:ascii="Arial" w:hAnsi="Arial" w:cs="Arial"/>
          <w:bCs/>
          <w:sz w:val="20"/>
          <w:szCs w:val="20"/>
          <w:lang w:val="de-DE"/>
        </w:rPr>
        <w:t>omplexe Aromen von Bisongras, Kamille, grünen Äpfeln, Lavendel, Vanille und Mandeln</w:t>
      </w:r>
    </w:p>
    <w:p w:rsidR="006D222C" w:rsidRPr="006111D8" w:rsidRDefault="006D222C" w:rsidP="00247AB4">
      <w:pPr>
        <w:autoSpaceDE w:val="0"/>
        <w:autoSpaceDN w:val="0"/>
        <w:adjustRightInd w:val="0"/>
        <w:spacing w:before="160" w:line="240" w:lineRule="auto"/>
        <w:ind w:left="2124" w:hanging="2124"/>
        <w:jc w:val="both"/>
        <w:rPr>
          <w:rFonts w:ascii="Arial" w:hAnsi="Arial" w:cs="Arial"/>
          <w:bCs/>
          <w:sz w:val="20"/>
          <w:szCs w:val="20"/>
          <w:lang w:val="de-DE"/>
        </w:rPr>
      </w:pPr>
      <w:r w:rsidRPr="00247AB4">
        <w:rPr>
          <w:rFonts w:ascii="Arial" w:hAnsi="Arial" w:cs="Arial"/>
          <w:bCs/>
          <w:sz w:val="20"/>
          <w:szCs w:val="20"/>
          <w:lang w:val="de-DE"/>
        </w:rPr>
        <w:t>Geschmack:</w:t>
      </w:r>
      <w:r w:rsidRPr="006111D8">
        <w:rPr>
          <w:rFonts w:ascii="Arial" w:hAnsi="Arial" w:cs="Arial"/>
          <w:bCs/>
          <w:sz w:val="20"/>
          <w:szCs w:val="20"/>
          <w:lang w:val="de-DE"/>
        </w:rPr>
        <w:tab/>
      </w:r>
      <w:r w:rsidRPr="005C28F2">
        <w:rPr>
          <w:rFonts w:ascii="Arial" w:hAnsi="Arial" w:cs="Arial"/>
          <w:bCs/>
          <w:sz w:val="20"/>
          <w:szCs w:val="20"/>
          <w:lang w:val="de-DE"/>
        </w:rPr>
        <w:t>Noten von Kräutern begleitet von cremiger</w:t>
      </w:r>
      <w:r>
        <w:rPr>
          <w:rFonts w:ascii="Arial" w:hAnsi="Arial" w:cs="Arial"/>
          <w:bCs/>
          <w:sz w:val="20"/>
          <w:szCs w:val="20"/>
          <w:lang w:val="de-DE"/>
        </w:rPr>
        <w:t xml:space="preserve"> </w:t>
      </w:r>
      <w:r w:rsidRPr="005C28F2">
        <w:rPr>
          <w:rFonts w:ascii="Arial" w:hAnsi="Arial" w:cs="Arial"/>
          <w:bCs/>
          <w:sz w:val="20"/>
          <w:szCs w:val="20"/>
          <w:lang w:val="de-DE"/>
        </w:rPr>
        <w:t>Vanille und zarten Gewürzen</w:t>
      </w:r>
    </w:p>
    <w:p w:rsidR="006D222C" w:rsidRPr="005C28F2" w:rsidRDefault="006D222C" w:rsidP="00247AB4">
      <w:pPr>
        <w:autoSpaceDE w:val="0"/>
        <w:autoSpaceDN w:val="0"/>
        <w:adjustRightInd w:val="0"/>
        <w:spacing w:before="160" w:line="240" w:lineRule="auto"/>
        <w:ind w:left="1843" w:hanging="1843"/>
        <w:jc w:val="both"/>
        <w:rPr>
          <w:rFonts w:ascii="Arial" w:hAnsi="Arial" w:cs="Arial"/>
          <w:bCs/>
          <w:sz w:val="20"/>
          <w:szCs w:val="20"/>
          <w:lang w:val="de-DE"/>
        </w:rPr>
      </w:pPr>
      <w:r w:rsidRPr="00247AB4">
        <w:rPr>
          <w:rFonts w:ascii="Arial" w:hAnsi="Arial" w:cs="Arial"/>
          <w:bCs/>
          <w:sz w:val="20"/>
          <w:szCs w:val="20"/>
          <w:lang w:val="de-DE"/>
        </w:rPr>
        <w:t>Finish:</w:t>
      </w:r>
      <w:r w:rsidRPr="006111D8">
        <w:rPr>
          <w:rFonts w:ascii="Arial" w:hAnsi="Arial" w:cs="Arial"/>
          <w:bCs/>
          <w:sz w:val="20"/>
          <w:szCs w:val="20"/>
          <w:lang w:val="de-DE"/>
        </w:rPr>
        <w:tab/>
      </w:r>
      <w:r>
        <w:rPr>
          <w:rFonts w:ascii="Arial" w:hAnsi="Arial" w:cs="Arial"/>
          <w:bCs/>
          <w:sz w:val="20"/>
          <w:szCs w:val="20"/>
          <w:lang w:val="de-DE"/>
        </w:rPr>
        <w:tab/>
        <w:t>W</w:t>
      </w:r>
      <w:r w:rsidRPr="005C28F2">
        <w:rPr>
          <w:rFonts w:ascii="Arial" w:hAnsi="Arial" w:cs="Arial"/>
          <w:bCs/>
          <w:sz w:val="20"/>
          <w:szCs w:val="20"/>
          <w:lang w:val="de-DE"/>
        </w:rPr>
        <w:t>eich mit Spuren von Frühlingsblumen und Jasmin</w:t>
      </w:r>
    </w:p>
    <w:p w:rsidR="006D222C" w:rsidRDefault="006D222C" w:rsidP="00247AB4">
      <w:pPr>
        <w:autoSpaceDE w:val="0"/>
        <w:autoSpaceDN w:val="0"/>
        <w:adjustRightInd w:val="0"/>
        <w:spacing w:before="160" w:line="240" w:lineRule="auto"/>
        <w:ind w:left="1843" w:hanging="1843"/>
        <w:jc w:val="both"/>
        <w:rPr>
          <w:rFonts w:ascii="Arial" w:hAnsi="Arial" w:cs="Arial"/>
          <w:bCs/>
          <w:sz w:val="20"/>
          <w:szCs w:val="20"/>
          <w:lang w:val="de-DE"/>
        </w:rPr>
      </w:pPr>
      <w:r w:rsidRPr="00247AB4">
        <w:rPr>
          <w:rFonts w:ascii="Arial" w:hAnsi="Arial" w:cs="Arial"/>
          <w:bCs/>
          <w:sz w:val="20"/>
          <w:szCs w:val="20"/>
          <w:lang w:val="de-DE"/>
        </w:rPr>
        <w:t>Alkoholgehalt:</w:t>
      </w:r>
      <w:r w:rsidRPr="006111D8">
        <w:rPr>
          <w:rFonts w:ascii="Arial" w:hAnsi="Arial" w:cs="Arial"/>
          <w:bCs/>
          <w:sz w:val="20"/>
          <w:szCs w:val="20"/>
          <w:lang w:val="de-DE"/>
        </w:rPr>
        <w:tab/>
      </w:r>
      <w:r>
        <w:rPr>
          <w:rFonts w:ascii="Arial" w:hAnsi="Arial" w:cs="Arial"/>
          <w:bCs/>
          <w:sz w:val="20"/>
          <w:szCs w:val="20"/>
          <w:lang w:val="de-DE"/>
        </w:rPr>
        <w:tab/>
      </w:r>
      <w:r w:rsidRPr="006111D8">
        <w:rPr>
          <w:rFonts w:ascii="Arial" w:hAnsi="Arial" w:cs="Arial"/>
          <w:bCs/>
          <w:sz w:val="20"/>
          <w:szCs w:val="20"/>
          <w:lang w:val="de-DE"/>
        </w:rPr>
        <w:t xml:space="preserve">37,5% vol. </w:t>
      </w:r>
    </w:p>
    <w:p w:rsidR="006D222C" w:rsidRPr="00247AB4" w:rsidRDefault="006D222C" w:rsidP="006D222C">
      <w:pPr>
        <w:autoSpaceDE w:val="0"/>
        <w:autoSpaceDN w:val="0"/>
        <w:adjustRightInd w:val="0"/>
        <w:spacing w:before="160"/>
        <w:ind w:left="1843" w:hanging="1843"/>
        <w:jc w:val="both"/>
        <w:rPr>
          <w:rFonts w:ascii="Arial" w:hAnsi="Arial" w:cs="Arial"/>
          <w:bCs/>
          <w:sz w:val="20"/>
          <w:szCs w:val="20"/>
          <w:lang w:val="de-DE"/>
        </w:rPr>
      </w:pPr>
      <w:r w:rsidRPr="00247AB4">
        <w:rPr>
          <w:rFonts w:ascii="Arial" w:hAnsi="Arial" w:cs="Arial"/>
          <w:bCs/>
          <w:sz w:val="20"/>
          <w:szCs w:val="20"/>
          <w:lang w:val="de-DE"/>
        </w:rPr>
        <w:t>Ausstattung:</w:t>
      </w:r>
      <w:r w:rsidRPr="00247AB4">
        <w:rPr>
          <w:rFonts w:ascii="Arial" w:hAnsi="Arial" w:cs="Arial"/>
          <w:bCs/>
          <w:sz w:val="20"/>
          <w:szCs w:val="20"/>
          <w:lang w:val="de-DE"/>
        </w:rPr>
        <w:tab/>
      </w:r>
      <w:r w:rsidRPr="00247AB4">
        <w:rPr>
          <w:rFonts w:ascii="Arial" w:hAnsi="Arial" w:cs="Arial"/>
          <w:bCs/>
          <w:sz w:val="20"/>
          <w:szCs w:val="20"/>
          <w:lang w:val="de-DE"/>
        </w:rPr>
        <w:tab/>
        <w:t>0,7l</w:t>
      </w:r>
    </w:p>
    <w:p w:rsidR="006D222C" w:rsidRDefault="006D222C" w:rsidP="00247AB4">
      <w:pPr>
        <w:autoSpaceDE w:val="0"/>
        <w:autoSpaceDN w:val="0"/>
        <w:adjustRightInd w:val="0"/>
        <w:spacing w:before="160"/>
        <w:ind w:left="1843" w:hanging="1843"/>
        <w:jc w:val="both"/>
        <w:rPr>
          <w:rFonts w:ascii="Arial" w:hAnsi="Arial" w:cs="Arial"/>
          <w:bCs/>
          <w:sz w:val="20"/>
          <w:szCs w:val="20"/>
          <w:lang w:val="de-DE"/>
        </w:rPr>
      </w:pPr>
      <w:r w:rsidRPr="00247AB4">
        <w:rPr>
          <w:rFonts w:ascii="Arial" w:hAnsi="Arial" w:cs="Arial"/>
          <w:bCs/>
          <w:sz w:val="20"/>
          <w:szCs w:val="20"/>
          <w:lang w:val="de-DE"/>
        </w:rPr>
        <w:t>UVP:</w:t>
      </w:r>
      <w:r w:rsidR="00247AB4">
        <w:rPr>
          <w:rFonts w:ascii="Arial" w:hAnsi="Arial" w:cs="Arial"/>
          <w:bCs/>
          <w:sz w:val="20"/>
          <w:szCs w:val="20"/>
          <w:lang w:val="de-DE"/>
        </w:rPr>
        <w:tab/>
      </w:r>
      <w:r w:rsidR="00247AB4">
        <w:rPr>
          <w:rFonts w:ascii="Arial" w:hAnsi="Arial" w:cs="Arial"/>
          <w:bCs/>
          <w:sz w:val="20"/>
          <w:szCs w:val="20"/>
          <w:lang w:val="de-DE"/>
        </w:rPr>
        <w:tab/>
        <w:t>11,99€</w:t>
      </w:r>
    </w:p>
    <w:p w:rsidR="006D222C" w:rsidRPr="008C2CA5" w:rsidRDefault="006D222C" w:rsidP="006111D8">
      <w:pPr>
        <w:autoSpaceDE w:val="0"/>
        <w:autoSpaceDN w:val="0"/>
        <w:adjustRightInd w:val="0"/>
        <w:spacing w:before="160"/>
        <w:jc w:val="both"/>
        <w:rPr>
          <w:rFonts w:ascii="Arial" w:hAnsi="Arial" w:cs="Arial"/>
          <w:bCs/>
          <w:sz w:val="20"/>
          <w:szCs w:val="20"/>
          <w:lang w:val="de-DE"/>
        </w:rPr>
      </w:pPr>
    </w:p>
    <w:p w:rsidR="008C2CA5" w:rsidRPr="008C2CA5" w:rsidRDefault="008C2CA5" w:rsidP="008C2CA5">
      <w:pPr>
        <w:tabs>
          <w:tab w:val="left" w:pos="1628"/>
        </w:tabs>
        <w:jc w:val="both"/>
        <w:rPr>
          <w:rFonts w:ascii="Arial" w:hAnsi="Arial" w:cs="Arial"/>
          <w:b/>
          <w:bCs/>
          <w:sz w:val="20"/>
          <w:szCs w:val="20"/>
          <w:lang w:val="de-DE"/>
        </w:rPr>
      </w:pPr>
      <w:r w:rsidRPr="008C2CA5">
        <w:rPr>
          <w:rFonts w:ascii="Arial" w:hAnsi="Arial" w:cs="Arial"/>
          <w:b/>
          <w:bCs/>
          <w:sz w:val="20"/>
          <w:szCs w:val="20"/>
          <w:lang w:val="de-DE"/>
        </w:rPr>
        <w:t>BORCO-MARKEN-IMPORT</w:t>
      </w:r>
      <w:r>
        <w:rPr>
          <w:rFonts w:ascii="Arial" w:hAnsi="Arial" w:cs="Arial"/>
          <w:b/>
          <w:bCs/>
          <w:sz w:val="20"/>
          <w:szCs w:val="20"/>
          <w:lang w:val="de-DE"/>
        </w:rPr>
        <w:t>, Hamburg</w:t>
      </w:r>
    </w:p>
    <w:p w:rsidR="008C2CA5" w:rsidRDefault="008C2CA5" w:rsidP="00750200">
      <w:pPr>
        <w:tabs>
          <w:tab w:val="left" w:pos="1628"/>
        </w:tabs>
        <w:jc w:val="both"/>
        <w:rPr>
          <w:rFonts w:ascii="Arial" w:hAnsi="Arial" w:cs="Arial"/>
          <w:sz w:val="20"/>
          <w:szCs w:val="20"/>
          <w:lang w:val="de-DE"/>
        </w:rPr>
      </w:pPr>
      <w:r w:rsidRPr="00632104">
        <w:rPr>
          <w:rFonts w:ascii="Arial" w:hAnsi="Arial" w:cs="Arial"/>
          <w:sz w:val="20"/>
          <w:szCs w:val="20"/>
          <w:lang w:val="de-DE"/>
        </w:rPr>
        <w:t xml:space="preserve">Żubrówka </w:t>
      </w:r>
      <w:r w:rsidR="006111D8">
        <w:rPr>
          <w:rFonts w:ascii="Arial" w:hAnsi="Arial" w:cs="Arial"/>
          <w:sz w:val="20"/>
          <w:szCs w:val="20"/>
          <w:lang w:val="de-DE"/>
        </w:rPr>
        <w:t>Vodka</w:t>
      </w:r>
      <w:r>
        <w:rPr>
          <w:rFonts w:ascii="Arial" w:hAnsi="Arial" w:cs="Arial"/>
          <w:sz w:val="20"/>
          <w:szCs w:val="20"/>
          <w:lang w:val="de-DE"/>
        </w:rPr>
        <w:t xml:space="preserve"> </w:t>
      </w:r>
      <w:r w:rsidRPr="008C2CA5">
        <w:rPr>
          <w:rFonts w:ascii="Arial" w:hAnsi="Arial" w:cs="Arial"/>
          <w:sz w:val="20"/>
          <w:szCs w:val="20"/>
          <w:lang w:val="de-DE"/>
        </w:rPr>
        <w:t xml:space="preserve">wird in Deutschland und Österreich von BORCO-MARKEN-IMPORT distribuiert. BORCO, mit Sitz in Hamburg, ist einer der größten deutschen, österreichischen sowie europäischen Produzenten und Vermarkter internationaler Top Spirituosen Marken. Das Portfolio des unabhängigen Familienunternehmens, darunter unter anderem auch Sierra Tequila, Yeni Raki, Fernet-Branca und Champagne Lanson deckt fast alle wichtigen internationalen Segmente ab und ist in seiner Stärke und Geschlossenheit sicher einmalig. </w:t>
      </w:r>
    </w:p>
    <w:p w:rsidR="00D41218" w:rsidRPr="008C2CA5" w:rsidRDefault="00D41218" w:rsidP="00750200">
      <w:pPr>
        <w:tabs>
          <w:tab w:val="left" w:pos="1628"/>
        </w:tabs>
        <w:jc w:val="both"/>
        <w:rPr>
          <w:rFonts w:ascii="Arial" w:hAnsi="Arial" w:cs="Arial"/>
          <w:sz w:val="20"/>
          <w:szCs w:val="20"/>
          <w:lang w:val="de-DE"/>
        </w:rPr>
      </w:pPr>
    </w:p>
    <w:p w:rsidR="008C2CA5" w:rsidRPr="006111D8" w:rsidRDefault="008C2CA5" w:rsidP="008C2CA5">
      <w:pPr>
        <w:pStyle w:val="KeinLeerraum"/>
        <w:jc w:val="both"/>
        <w:rPr>
          <w:rFonts w:ascii="Arial" w:hAnsi="Arial" w:cs="Arial"/>
          <w:b/>
          <w:bCs/>
          <w:sz w:val="20"/>
          <w:szCs w:val="20"/>
        </w:rPr>
      </w:pPr>
      <w:r w:rsidRPr="006111D8">
        <w:rPr>
          <w:rFonts w:ascii="Arial" w:hAnsi="Arial" w:cs="Arial"/>
          <w:b/>
          <w:bCs/>
          <w:sz w:val="20"/>
          <w:szCs w:val="20"/>
        </w:rPr>
        <w:t>Für weitere Informationen wenden Sie sich gern an:</w:t>
      </w:r>
    </w:p>
    <w:p w:rsidR="008C2CA5" w:rsidRPr="008C2CA5" w:rsidRDefault="008C2CA5" w:rsidP="008C2CA5">
      <w:pPr>
        <w:pStyle w:val="KeinLeerraum"/>
        <w:jc w:val="both"/>
        <w:rPr>
          <w:rFonts w:ascii="Arial" w:hAnsi="Arial" w:cs="Arial"/>
          <w:bCs/>
          <w:sz w:val="20"/>
          <w:szCs w:val="20"/>
          <w:u w:val="single"/>
        </w:rPr>
      </w:pPr>
    </w:p>
    <w:p w:rsidR="008C2CA5" w:rsidRPr="008C2CA5" w:rsidRDefault="008C2CA5" w:rsidP="008C2CA5">
      <w:pPr>
        <w:pStyle w:val="KeinLeerraum"/>
        <w:jc w:val="both"/>
        <w:rPr>
          <w:rFonts w:ascii="Arial" w:hAnsi="Arial" w:cs="Arial"/>
          <w:sz w:val="20"/>
          <w:szCs w:val="20"/>
        </w:rPr>
      </w:pPr>
      <w:r w:rsidRPr="008C2CA5">
        <w:rPr>
          <w:rFonts w:ascii="Arial" w:hAnsi="Arial" w:cs="Arial"/>
          <w:sz w:val="20"/>
          <w:szCs w:val="20"/>
          <w:lang w:val="en-US"/>
        </w:rPr>
        <w:t xml:space="preserve">BORCO-MARKEN-IMPORT Matthiesen GmbH &amp; Co. </w:t>
      </w:r>
      <w:r w:rsidRPr="008C2CA5">
        <w:rPr>
          <w:rFonts w:ascii="Arial" w:hAnsi="Arial" w:cs="Arial"/>
          <w:sz w:val="20"/>
          <w:szCs w:val="20"/>
        </w:rPr>
        <w:t>KG</w:t>
      </w:r>
    </w:p>
    <w:p w:rsidR="008C2CA5" w:rsidRPr="008C2CA5" w:rsidRDefault="008C2CA5" w:rsidP="008C2CA5">
      <w:pPr>
        <w:pStyle w:val="KeinLeerraum"/>
        <w:jc w:val="both"/>
        <w:rPr>
          <w:rFonts w:ascii="Arial" w:hAnsi="Arial" w:cs="Arial"/>
          <w:sz w:val="20"/>
          <w:szCs w:val="20"/>
        </w:rPr>
      </w:pPr>
      <w:r w:rsidRPr="008C2CA5">
        <w:rPr>
          <w:rFonts w:ascii="Arial" w:hAnsi="Arial" w:cs="Arial"/>
          <w:sz w:val="20"/>
          <w:szCs w:val="20"/>
        </w:rPr>
        <w:t>Winsbergring 12 – 22, 22525 Hamburg</w:t>
      </w:r>
    </w:p>
    <w:p w:rsidR="008C2CA5" w:rsidRPr="008C2CA5" w:rsidRDefault="008C2CA5" w:rsidP="008C2CA5">
      <w:pPr>
        <w:pStyle w:val="KeinLeerraum"/>
        <w:jc w:val="both"/>
        <w:rPr>
          <w:rFonts w:ascii="Arial" w:hAnsi="Arial" w:cs="Arial"/>
          <w:sz w:val="20"/>
          <w:szCs w:val="20"/>
        </w:rPr>
      </w:pPr>
      <w:r w:rsidRPr="008C2CA5">
        <w:rPr>
          <w:rFonts w:ascii="Arial" w:hAnsi="Arial" w:cs="Arial"/>
          <w:sz w:val="20"/>
          <w:szCs w:val="20"/>
        </w:rPr>
        <w:t>Telefon: (040) 85 31 6-0</w:t>
      </w:r>
    </w:p>
    <w:p w:rsidR="008C2CA5" w:rsidRPr="008C2CA5" w:rsidRDefault="008C2CA5" w:rsidP="008C2CA5">
      <w:pPr>
        <w:pStyle w:val="KeinLeerraum"/>
        <w:jc w:val="both"/>
        <w:rPr>
          <w:rFonts w:ascii="Arial" w:hAnsi="Arial" w:cs="Arial"/>
          <w:sz w:val="20"/>
          <w:szCs w:val="20"/>
        </w:rPr>
      </w:pPr>
      <w:r w:rsidRPr="008C2CA5">
        <w:rPr>
          <w:rFonts w:ascii="Arial" w:hAnsi="Arial" w:cs="Arial"/>
          <w:sz w:val="20"/>
          <w:szCs w:val="20"/>
        </w:rPr>
        <w:t>Telefax: (040) 85 85 00</w:t>
      </w:r>
    </w:p>
    <w:p w:rsidR="008C2CA5" w:rsidRPr="008C2CA5" w:rsidRDefault="008C2CA5" w:rsidP="008C2CA5">
      <w:pPr>
        <w:pStyle w:val="KeinLeerraum"/>
        <w:jc w:val="both"/>
        <w:rPr>
          <w:rFonts w:ascii="Arial" w:hAnsi="Arial" w:cs="Arial"/>
          <w:sz w:val="20"/>
          <w:szCs w:val="20"/>
        </w:rPr>
      </w:pPr>
      <w:r w:rsidRPr="008C2CA5">
        <w:rPr>
          <w:rFonts w:ascii="Arial" w:hAnsi="Arial" w:cs="Arial"/>
          <w:sz w:val="20"/>
          <w:szCs w:val="20"/>
        </w:rPr>
        <w:t xml:space="preserve">E-Mail: </w:t>
      </w:r>
      <w:hyperlink r:id="rId7" w:history="1">
        <w:r w:rsidRPr="008C2CA5">
          <w:rPr>
            <w:rStyle w:val="Hyperlink"/>
            <w:rFonts w:ascii="Arial" w:hAnsi="Arial" w:cs="Arial"/>
            <w:sz w:val="20"/>
            <w:szCs w:val="20"/>
          </w:rPr>
          <w:t>infoline@borco.com</w:t>
        </w:r>
      </w:hyperlink>
    </w:p>
    <w:p w:rsidR="008C2CA5" w:rsidRPr="008C2CA5" w:rsidRDefault="008C2CA5" w:rsidP="008C2CA5">
      <w:pPr>
        <w:pStyle w:val="KeinLeerraum"/>
        <w:jc w:val="both"/>
        <w:rPr>
          <w:rFonts w:ascii="Arial" w:hAnsi="Arial" w:cs="Arial"/>
          <w:sz w:val="20"/>
          <w:szCs w:val="20"/>
        </w:rPr>
      </w:pPr>
      <w:hyperlink r:id="rId8" w:history="1">
        <w:r w:rsidRPr="008C2CA5">
          <w:rPr>
            <w:rStyle w:val="Hyperlink"/>
            <w:rFonts w:ascii="Arial" w:hAnsi="Arial" w:cs="Arial"/>
            <w:sz w:val="20"/>
            <w:szCs w:val="20"/>
          </w:rPr>
          <w:t>www.borco.com</w:t>
        </w:r>
      </w:hyperlink>
    </w:p>
    <w:p w:rsidR="00632104" w:rsidRPr="008C2CA5" w:rsidRDefault="00632104" w:rsidP="00750200">
      <w:pPr>
        <w:tabs>
          <w:tab w:val="left" w:pos="1628"/>
        </w:tabs>
        <w:jc w:val="both"/>
        <w:rPr>
          <w:rFonts w:ascii="Arial" w:hAnsi="Arial" w:cs="Arial"/>
          <w:sz w:val="20"/>
          <w:szCs w:val="20"/>
          <w:lang w:val="de-DE"/>
        </w:rPr>
      </w:pPr>
    </w:p>
    <w:p w:rsidR="00750200" w:rsidRPr="008C2CA5" w:rsidRDefault="00750200" w:rsidP="00750200">
      <w:pPr>
        <w:tabs>
          <w:tab w:val="left" w:pos="1628"/>
        </w:tabs>
        <w:jc w:val="both"/>
        <w:rPr>
          <w:rFonts w:ascii="Arial" w:hAnsi="Arial" w:cs="Arial"/>
          <w:sz w:val="20"/>
          <w:szCs w:val="20"/>
          <w:lang w:val="de-DE"/>
        </w:rPr>
      </w:pPr>
    </w:p>
    <w:p w:rsidR="00750200" w:rsidRPr="00750200" w:rsidRDefault="00750200" w:rsidP="00750200">
      <w:pPr>
        <w:tabs>
          <w:tab w:val="left" w:pos="1628"/>
        </w:tabs>
        <w:jc w:val="both"/>
        <w:rPr>
          <w:rFonts w:ascii="Arial" w:hAnsi="Arial" w:cs="Arial"/>
          <w:sz w:val="20"/>
          <w:szCs w:val="20"/>
          <w:lang w:val="de-DE"/>
        </w:rPr>
      </w:pPr>
    </w:p>
    <w:sectPr w:rsidR="00750200" w:rsidRPr="00750200" w:rsidSect="00E8419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umanistSlabserif712BT-Bold">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613"/>
    <w:multiLevelType w:val="hybridMultilevel"/>
    <w:tmpl w:val="774E8B1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nsid w:val="137B0E67"/>
    <w:multiLevelType w:val="hybridMultilevel"/>
    <w:tmpl w:val="5A82B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CD83A1D"/>
    <w:multiLevelType w:val="hybridMultilevel"/>
    <w:tmpl w:val="6F28D78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4EE3ADE"/>
    <w:multiLevelType w:val="hybridMultilevel"/>
    <w:tmpl w:val="1C543100"/>
    <w:lvl w:ilvl="0" w:tplc="04070001">
      <w:start w:val="1"/>
      <w:numFmt w:val="bullet"/>
      <w:lvlText w:val=""/>
      <w:lvlJc w:val="left"/>
      <w:pPr>
        <w:ind w:left="210" w:hanging="360"/>
      </w:pPr>
      <w:rPr>
        <w:rFonts w:ascii="Symbol" w:hAnsi="Symbol" w:hint="default"/>
      </w:rPr>
    </w:lvl>
    <w:lvl w:ilvl="1" w:tplc="04070003" w:tentative="1">
      <w:start w:val="1"/>
      <w:numFmt w:val="bullet"/>
      <w:lvlText w:val="o"/>
      <w:lvlJc w:val="left"/>
      <w:pPr>
        <w:ind w:left="930" w:hanging="360"/>
      </w:pPr>
      <w:rPr>
        <w:rFonts w:ascii="Courier New" w:hAnsi="Courier New" w:cs="Courier New" w:hint="default"/>
      </w:rPr>
    </w:lvl>
    <w:lvl w:ilvl="2" w:tplc="04070005" w:tentative="1">
      <w:start w:val="1"/>
      <w:numFmt w:val="bullet"/>
      <w:lvlText w:val=""/>
      <w:lvlJc w:val="left"/>
      <w:pPr>
        <w:ind w:left="1650" w:hanging="360"/>
      </w:pPr>
      <w:rPr>
        <w:rFonts w:ascii="Wingdings" w:hAnsi="Wingdings" w:hint="default"/>
      </w:rPr>
    </w:lvl>
    <w:lvl w:ilvl="3" w:tplc="04070001" w:tentative="1">
      <w:start w:val="1"/>
      <w:numFmt w:val="bullet"/>
      <w:lvlText w:val=""/>
      <w:lvlJc w:val="left"/>
      <w:pPr>
        <w:ind w:left="2370" w:hanging="360"/>
      </w:pPr>
      <w:rPr>
        <w:rFonts w:ascii="Symbol" w:hAnsi="Symbol" w:hint="default"/>
      </w:rPr>
    </w:lvl>
    <w:lvl w:ilvl="4" w:tplc="04070003" w:tentative="1">
      <w:start w:val="1"/>
      <w:numFmt w:val="bullet"/>
      <w:lvlText w:val="o"/>
      <w:lvlJc w:val="left"/>
      <w:pPr>
        <w:ind w:left="3090" w:hanging="360"/>
      </w:pPr>
      <w:rPr>
        <w:rFonts w:ascii="Courier New" w:hAnsi="Courier New" w:cs="Courier New" w:hint="default"/>
      </w:rPr>
    </w:lvl>
    <w:lvl w:ilvl="5" w:tplc="04070005" w:tentative="1">
      <w:start w:val="1"/>
      <w:numFmt w:val="bullet"/>
      <w:lvlText w:val=""/>
      <w:lvlJc w:val="left"/>
      <w:pPr>
        <w:ind w:left="3810" w:hanging="360"/>
      </w:pPr>
      <w:rPr>
        <w:rFonts w:ascii="Wingdings" w:hAnsi="Wingdings" w:hint="default"/>
      </w:rPr>
    </w:lvl>
    <w:lvl w:ilvl="6" w:tplc="04070001" w:tentative="1">
      <w:start w:val="1"/>
      <w:numFmt w:val="bullet"/>
      <w:lvlText w:val=""/>
      <w:lvlJc w:val="left"/>
      <w:pPr>
        <w:ind w:left="4530" w:hanging="360"/>
      </w:pPr>
      <w:rPr>
        <w:rFonts w:ascii="Symbol" w:hAnsi="Symbol" w:hint="default"/>
      </w:rPr>
    </w:lvl>
    <w:lvl w:ilvl="7" w:tplc="04070003" w:tentative="1">
      <w:start w:val="1"/>
      <w:numFmt w:val="bullet"/>
      <w:lvlText w:val="o"/>
      <w:lvlJc w:val="left"/>
      <w:pPr>
        <w:ind w:left="5250" w:hanging="360"/>
      </w:pPr>
      <w:rPr>
        <w:rFonts w:ascii="Courier New" w:hAnsi="Courier New" w:cs="Courier New" w:hint="default"/>
      </w:rPr>
    </w:lvl>
    <w:lvl w:ilvl="8" w:tplc="04070005" w:tentative="1">
      <w:start w:val="1"/>
      <w:numFmt w:val="bullet"/>
      <w:lvlText w:val=""/>
      <w:lvlJc w:val="left"/>
      <w:pPr>
        <w:ind w:left="5970" w:hanging="360"/>
      </w:pPr>
      <w:rPr>
        <w:rFonts w:ascii="Wingdings" w:hAnsi="Wingdings" w:hint="default"/>
      </w:rPr>
    </w:lvl>
  </w:abstractNum>
  <w:abstractNum w:abstractNumId="4">
    <w:nsid w:val="49EE6E64"/>
    <w:multiLevelType w:val="hybridMultilevel"/>
    <w:tmpl w:val="66B6CE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4D0922D0"/>
    <w:multiLevelType w:val="hybridMultilevel"/>
    <w:tmpl w:val="65E8D2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nsid w:val="61067E7E"/>
    <w:multiLevelType w:val="hybridMultilevel"/>
    <w:tmpl w:val="04C8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40E262F"/>
    <w:multiLevelType w:val="hybridMultilevel"/>
    <w:tmpl w:val="850ECD74"/>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8">
    <w:nsid w:val="7B54107F"/>
    <w:multiLevelType w:val="hybridMultilevel"/>
    <w:tmpl w:val="0DC49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4"/>
  </w:num>
  <w:num w:numId="5">
    <w:abstractNumId w:val="1"/>
  </w:num>
  <w:num w:numId="6">
    <w:abstractNumId w:val="5"/>
  </w:num>
  <w:num w:numId="7">
    <w:abstractNumId w:val="7"/>
  </w:num>
  <w:num w:numId="8">
    <w:abstractNumId w:val="3"/>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750200"/>
    <w:rsid w:val="00030235"/>
    <w:rsid w:val="00057595"/>
    <w:rsid w:val="000B28D2"/>
    <w:rsid w:val="00187222"/>
    <w:rsid w:val="00202785"/>
    <w:rsid w:val="0022240D"/>
    <w:rsid w:val="00247AB4"/>
    <w:rsid w:val="002B1BDD"/>
    <w:rsid w:val="002F7BE5"/>
    <w:rsid w:val="003424BC"/>
    <w:rsid w:val="00386BE6"/>
    <w:rsid w:val="003A40E2"/>
    <w:rsid w:val="003B50EA"/>
    <w:rsid w:val="00440FB1"/>
    <w:rsid w:val="004436B8"/>
    <w:rsid w:val="004A2D86"/>
    <w:rsid w:val="005C28F2"/>
    <w:rsid w:val="006111D8"/>
    <w:rsid w:val="00632104"/>
    <w:rsid w:val="006D222C"/>
    <w:rsid w:val="006F2434"/>
    <w:rsid w:val="00750200"/>
    <w:rsid w:val="00841421"/>
    <w:rsid w:val="00851EFF"/>
    <w:rsid w:val="008664A8"/>
    <w:rsid w:val="00877DDE"/>
    <w:rsid w:val="008B2FA9"/>
    <w:rsid w:val="008C2CA5"/>
    <w:rsid w:val="009620C0"/>
    <w:rsid w:val="00994BA5"/>
    <w:rsid w:val="00B115C5"/>
    <w:rsid w:val="00BB7FC7"/>
    <w:rsid w:val="00BD15E9"/>
    <w:rsid w:val="00BF53A6"/>
    <w:rsid w:val="00C16F3F"/>
    <w:rsid w:val="00D105CF"/>
    <w:rsid w:val="00D41218"/>
    <w:rsid w:val="00DB397D"/>
    <w:rsid w:val="00E5185D"/>
    <w:rsid w:val="00E84193"/>
    <w:rsid w:val="00F05632"/>
    <w:rsid w:val="00F7136B"/>
    <w:rsid w:val="00F97261"/>
    <w:rsid w:val="00FB2585"/>
    <w:rsid w:val="00FB7A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paragraph" w:styleId="berschrift3">
    <w:name w:val="heading 3"/>
    <w:basedOn w:val="Standard"/>
    <w:link w:val="berschrift3Zchn"/>
    <w:uiPriority w:val="9"/>
    <w:qFormat/>
    <w:rsid w:val="008C2CA5"/>
    <w:pPr>
      <w:spacing w:after="107" w:line="288" w:lineRule="atLeast"/>
      <w:outlineLvl w:val="2"/>
    </w:pPr>
    <w:rPr>
      <w:rFonts w:ascii="HumanistSlabserif712BT-Bold" w:eastAsia="Times New Roman" w:hAnsi="HumanistSlabserif712BT-Bold"/>
      <w:b/>
      <w:bCs/>
      <w:color w:val="000000"/>
      <w:sz w:val="24"/>
      <w:szCs w:val="24"/>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020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0200"/>
    <w:rPr>
      <w:rFonts w:ascii="Tahoma" w:hAnsi="Tahoma" w:cs="Tahoma"/>
      <w:sz w:val="16"/>
      <w:szCs w:val="16"/>
      <w:lang w:val="en-GB"/>
    </w:rPr>
  </w:style>
  <w:style w:type="paragraph" w:styleId="Listenabsatz">
    <w:name w:val="List Paragraph"/>
    <w:basedOn w:val="Standard"/>
    <w:uiPriority w:val="34"/>
    <w:qFormat/>
    <w:rsid w:val="00632104"/>
    <w:pPr>
      <w:ind w:left="720"/>
      <w:contextualSpacing/>
    </w:pPr>
  </w:style>
  <w:style w:type="character" w:customStyle="1" w:styleId="berschrift3Zchn">
    <w:name w:val="Überschrift 3 Zchn"/>
    <w:basedOn w:val="Absatz-Standardschriftart"/>
    <w:link w:val="berschrift3"/>
    <w:uiPriority w:val="9"/>
    <w:rsid w:val="008C2CA5"/>
    <w:rPr>
      <w:rFonts w:ascii="HumanistSlabserif712BT-Bold" w:eastAsia="Times New Roman" w:hAnsi="HumanistSlabserif712BT-Bold" w:cs="Times New Roman"/>
      <w:b/>
      <w:bCs/>
      <w:color w:val="000000"/>
      <w:sz w:val="24"/>
      <w:szCs w:val="24"/>
      <w:lang w:eastAsia="de-DE"/>
    </w:rPr>
  </w:style>
  <w:style w:type="paragraph" w:customStyle="1" w:styleId="bodytext">
    <w:name w:val="bodytext"/>
    <w:basedOn w:val="Standard"/>
    <w:rsid w:val="008C2CA5"/>
    <w:pPr>
      <w:spacing w:after="240" w:line="348" w:lineRule="atLeast"/>
    </w:pPr>
    <w:rPr>
      <w:rFonts w:ascii="Times New Roman" w:eastAsia="Times New Roman" w:hAnsi="Times New Roman"/>
      <w:sz w:val="24"/>
      <w:szCs w:val="24"/>
      <w:lang w:val="de-DE" w:eastAsia="de-DE"/>
    </w:rPr>
  </w:style>
  <w:style w:type="character" w:styleId="Hyperlink">
    <w:name w:val="Hyperlink"/>
    <w:basedOn w:val="Absatz-Standardschriftart"/>
    <w:uiPriority w:val="99"/>
    <w:unhideWhenUsed/>
    <w:rsid w:val="008C2CA5"/>
    <w:rPr>
      <w:color w:val="0000FF"/>
      <w:u w:val="single"/>
    </w:rPr>
  </w:style>
  <w:style w:type="paragraph" w:styleId="KeinLeerraum">
    <w:name w:val="No Spacing"/>
    <w:uiPriority w:val="1"/>
    <w:qFormat/>
    <w:rsid w:val="008C2CA5"/>
    <w:rPr>
      <w:sz w:val="22"/>
      <w:szCs w:val="22"/>
      <w:lang w:eastAsia="en-US"/>
    </w:rPr>
  </w:style>
  <w:style w:type="paragraph" w:styleId="StandardWeb">
    <w:name w:val="Normal (Web)"/>
    <w:basedOn w:val="Standard"/>
    <w:uiPriority w:val="99"/>
    <w:semiHidden/>
    <w:unhideWhenUsed/>
    <w:rsid w:val="005C28F2"/>
    <w:pPr>
      <w:spacing w:before="100" w:beforeAutospacing="1" w:after="100" w:afterAutospacing="1" w:line="240" w:lineRule="auto"/>
    </w:pPr>
    <w:rPr>
      <w:rFonts w:ascii="Times New Roman" w:eastAsia="Times New Roman" w:hAnsi="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101194676">
      <w:bodyDiv w:val="1"/>
      <w:marLeft w:val="0"/>
      <w:marRight w:val="0"/>
      <w:marTop w:val="0"/>
      <w:marBottom w:val="0"/>
      <w:divBdr>
        <w:top w:val="none" w:sz="0" w:space="0" w:color="auto"/>
        <w:left w:val="none" w:sz="0" w:space="0" w:color="auto"/>
        <w:bottom w:val="none" w:sz="0" w:space="0" w:color="auto"/>
        <w:right w:val="none" w:sz="0" w:space="0" w:color="auto"/>
      </w:divBdr>
      <w:divsChild>
        <w:div w:id="1515534116">
          <w:marLeft w:val="0"/>
          <w:marRight w:val="0"/>
          <w:marTop w:val="0"/>
          <w:marBottom w:val="0"/>
          <w:divBdr>
            <w:top w:val="none" w:sz="0" w:space="0" w:color="auto"/>
            <w:left w:val="none" w:sz="0" w:space="0" w:color="auto"/>
            <w:bottom w:val="none" w:sz="0" w:space="0" w:color="auto"/>
            <w:right w:val="none" w:sz="0" w:space="0" w:color="auto"/>
          </w:divBdr>
          <w:divsChild>
            <w:div w:id="1400834328">
              <w:marLeft w:val="0"/>
              <w:marRight w:val="0"/>
              <w:marTop w:val="0"/>
              <w:marBottom w:val="0"/>
              <w:divBdr>
                <w:top w:val="none" w:sz="0" w:space="0" w:color="auto"/>
                <w:left w:val="none" w:sz="0" w:space="0" w:color="auto"/>
                <w:bottom w:val="none" w:sz="0" w:space="0" w:color="auto"/>
                <w:right w:val="none" w:sz="0" w:space="0" w:color="auto"/>
              </w:divBdr>
              <w:divsChild>
                <w:div w:id="873227527">
                  <w:marLeft w:val="0"/>
                  <w:marRight w:val="0"/>
                  <w:marTop w:val="0"/>
                  <w:marBottom w:val="0"/>
                  <w:divBdr>
                    <w:top w:val="none" w:sz="0" w:space="0" w:color="auto"/>
                    <w:left w:val="none" w:sz="0" w:space="0" w:color="auto"/>
                    <w:bottom w:val="none" w:sz="0" w:space="0" w:color="auto"/>
                    <w:right w:val="none" w:sz="0" w:space="0" w:color="auto"/>
                  </w:divBdr>
                  <w:divsChild>
                    <w:div w:id="1667636778">
                      <w:marLeft w:val="0"/>
                      <w:marRight w:val="0"/>
                      <w:marTop w:val="0"/>
                      <w:marBottom w:val="0"/>
                      <w:divBdr>
                        <w:top w:val="none" w:sz="0" w:space="0" w:color="auto"/>
                        <w:left w:val="none" w:sz="0" w:space="0" w:color="auto"/>
                        <w:bottom w:val="none" w:sz="0" w:space="0" w:color="auto"/>
                        <w:right w:val="none" w:sz="0" w:space="0" w:color="auto"/>
                      </w:divBdr>
                      <w:divsChild>
                        <w:div w:id="411585791">
                          <w:marLeft w:val="0"/>
                          <w:marRight w:val="0"/>
                          <w:marTop w:val="0"/>
                          <w:marBottom w:val="0"/>
                          <w:divBdr>
                            <w:top w:val="none" w:sz="0" w:space="0" w:color="auto"/>
                            <w:left w:val="none" w:sz="0" w:space="0" w:color="auto"/>
                            <w:bottom w:val="none" w:sz="0" w:space="0" w:color="auto"/>
                            <w:right w:val="none" w:sz="0" w:space="0" w:color="auto"/>
                          </w:divBdr>
                          <w:divsChild>
                            <w:div w:id="772936179">
                              <w:marLeft w:val="0"/>
                              <w:marRight w:val="0"/>
                              <w:marTop w:val="0"/>
                              <w:marBottom w:val="0"/>
                              <w:divBdr>
                                <w:top w:val="none" w:sz="0" w:space="0" w:color="auto"/>
                                <w:left w:val="none" w:sz="0" w:space="0" w:color="auto"/>
                                <w:bottom w:val="none" w:sz="0" w:space="0" w:color="auto"/>
                                <w:right w:val="none" w:sz="0" w:space="0" w:color="auto"/>
                              </w:divBdr>
                              <w:divsChild>
                                <w:div w:id="733553357">
                                  <w:marLeft w:val="0"/>
                                  <w:marRight w:val="0"/>
                                  <w:marTop w:val="0"/>
                                  <w:marBottom w:val="0"/>
                                  <w:divBdr>
                                    <w:top w:val="none" w:sz="0" w:space="0" w:color="auto"/>
                                    <w:left w:val="none" w:sz="0" w:space="0" w:color="auto"/>
                                    <w:bottom w:val="none" w:sz="0" w:space="0" w:color="auto"/>
                                    <w:right w:val="none" w:sz="0" w:space="0" w:color="auto"/>
                                  </w:divBdr>
                                  <w:divsChild>
                                    <w:div w:id="1646006718">
                                      <w:marLeft w:val="0"/>
                                      <w:marRight w:val="0"/>
                                      <w:marTop w:val="0"/>
                                      <w:marBottom w:val="0"/>
                                      <w:divBdr>
                                        <w:top w:val="none" w:sz="0" w:space="0" w:color="auto"/>
                                        <w:left w:val="none" w:sz="0" w:space="0" w:color="auto"/>
                                        <w:bottom w:val="none" w:sz="0" w:space="0" w:color="auto"/>
                                        <w:right w:val="none" w:sz="0" w:space="0" w:color="auto"/>
                                      </w:divBdr>
                                      <w:divsChild>
                                        <w:div w:id="1607082199">
                                          <w:marLeft w:val="0"/>
                                          <w:marRight w:val="0"/>
                                          <w:marTop w:val="0"/>
                                          <w:marBottom w:val="0"/>
                                          <w:divBdr>
                                            <w:top w:val="none" w:sz="0" w:space="0" w:color="auto"/>
                                            <w:left w:val="none" w:sz="0" w:space="0" w:color="auto"/>
                                            <w:bottom w:val="none" w:sz="0" w:space="0" w:color="auto"/>
                                            <w:right w:val="none" w:sz="0" w:space="0" w:color="auto"/>
                                          </w:divBdr>
                                          <w:divsChild>
                                            <w:div w:id="841355514">
                                              <w:marLeft w:val="0"/>
                                              <w:marRight w:val="0"/>
                                              <w:marTop w:val="0"/>
                                              <w:marBottom w:val="0"/>
                                              <w:divBdr>
                                                <w:top w:val="none" w:sz="0" w:space="0" w:color="auto"/>
                                                <w:left w:val="none" w:sz="0" w:space="0" w:color="auto"/>
                                                <w:bottom w:val="none" w:sz="0" w:space="0" w:color="auto"/>
                                                <w:right w:val="none" w:sz="0" w:space="0" w:color="auto"/>
                                              </w:divBdr>
                                              <w:divsChild>
                                                <w:div w:id="18337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88483">
      <w:bodyDiv w:val="1"/>
      <w:marLeft w:val="0"/>
      <w:marRight w:val="0"/>
      <w:marTop w:val="0"/>
      <w:marBottom w:val="0"/>
      <w:divBdr>
        <w:top w:val="none" w:sz="0" w:space="0" w:color="auto"/>
        <w:left w:val="none" w:sz="0" w:space="0" w:color="auto"/>
        <w:bottom w:val="none" w:sz="0" w:space="0" w:color="auto"/>
        <w:right w:val="none" w:sz="0" w:space="0" w:color="auto"/>
      </w:divBdr>
      <w:divsChild>
        <w:div w:id="1488328392">
          <w:marLeft w:val="0"/>
          <w:marRight w:val="0"/>
          <w:marTop w:val="0"/>
          <w:marBottom w:val="0"/>
          <w:divBdr>
            <w:top w:val="none" w:sz="0" w:space="0" w:color="auto"/>
            <w:left w:val="none" w:sz="0" w:space="0" w:color="auto"/>
            <w:bottom w:val="none" w:sz="0" w:space="0" w:color="auto"/>
            <w:right w:val="none" w:sz="0" w:space="0" w:color="auto"/>
          </w:divBdr>
          <w:divsChild>
            <w:div w:id="1311904048">
              <w:marLeft w:val="0"/>
              <w:marRight w:val="0"/>
              <w:marTop w:val="0"/>
              <w:marBottom w:val="0"/>
              <w:divBdr>
                <w:top w:val="none" w:sz="0" w:space="0" w:color="auto"/>
                <w:left w:val="none" w:sz="0" w:space="0" w:color="auto"/>
                <w:bottom w:val="none" w:sz="0" w:space="0" w:color="auto"/>
                <w:right w:val="none" w:sz="0" w:space="0" w:color="auto"/>
              </w:divBdr>
              <w:divsChild>
                <w:div w:id="1161196471">
                  <w:marLeft w:val="0"/>
                  <w:marRight w:val="0"/>
                  <w:marTop w:val="0"/>
                  <w:marBottom w:val="0"/>
                  <w:divBdr>
                    <w:top w:val="none" w:sz="0" w:space="0" w:color="auto"/>
                    <w:left w:val="none" w:sz="0" w:space="0" w:color="auto"/>
                    <w:bottom w:val="none" w:sz="0" w:space="0" w:color="auto"/>
                    <w:right w:val="none" w:sz="0" w:space="0" w:color="auto"/>
                  </w:divBdr>
                  <w:divsChild>
                    <w:div w:id="906381142">
                      <w:marLeft w:val="0"/>
                      <w:marRight w:val="0"/>
                      <w:marTop w:val="0"/>
                      <w:marBottom w:val="0"/>
                      <w:divBdr>
                        <w:top w:val="none" w:sz="0" w:space="0" w:color="auto"/>
                        <w:left w:val="none" w:sz="0" w:space="0" w:color="auto"/>
                        <w:bottom w:val="none" w:sz="0" w:space="0" w:color="auto"/>
                        <w:right w:val="none" w:sz="0" w:space="0" w:color="auto"/>
                      </w:divBdr>
                      <w:divsChild>
                        <w:div w:id="353002734">
                          <w:marLeft w:val="0"/>
                          <w:marRight w:val="0"/>
                          <w:marTop w:val="0"/>
                          <w:marBottom w:val="0"/>
                          <w:divBdr>
                            <w:top w:val="none" w:sz="0" w:space="0" w:color="auto"/>
                            <w:left w:val="none" w:sz="0" w:space="0" w:color="auto"/>
                            <w:bottom w:val="none" w:sz="0" w:space="0" w:color="auto"/>
                            <w:right w:val="none" w:sz="0" w:space="0" w:color="auto"/>
                          </w:divBdr>
                          <w:divsChild>
                            <w:div w:id="555355257">
                              <w:marLeft w:val="0"/>
                              <w:marRight w:val="0"/>
                              <w:marTop w:val="0"/>
                              <w:marBottom w:val="0"/>
                              <w:divBdr>
                                <w:top w:val="none" w:sz="0" w:space="0" w:color="auto"/>
                                <w:left w:val="none" w:sz="0" w:space="0" w:color="auto"/>
                                <w:bottom w:val="none" w:sz="0" w:space="0" w:color="auto"/>
                                <w:right w:val="none" w:sz="0" w:space="0" w:color="auto"/>
                              </w:divBdr>
                              <w:divsChild>
                                <w:div w:id="191040911">
                                  <w:marLeft w:val="0"/>
                                  <w:marRight w:val="0"/>
                                  <w:marTop w:val="0"/>
                                  <w:marBottom w:val="0"/>
                                  <w:divBdr>
                                    <w:top w:val="none" w:sz="0" w:space="0" w:color="auto"/>
                                    <w:left w:val="none" w:sz="0" w:space="0" w:color="auto"/>
                                    <w:bottom w:val="none" w:sz="0" w:space="0" w:color="auto"/>
                                    <w:right w:val="none" w:sz="0" w:space="0" w:color="auto"/>
                                  </w:divBdr>
                                  <w:divsChild>
                                    <w:div w:id="905839616">
                                      <w:marLeft w:val="0"/>
                                      <w:marRight w:val="0"/>
                                      <w:marTop w:val="0"/>
                                      <w:marBottom w:val="0"/>
                                      <w:divBdr>
                                        <w:top w:val="none" w:sz="0" w:space="0" w:color="auto"/>
                                        <w:left w:val="none" w:sz="0" w:space="0" w:color="auto"/>
                                        <w:bottom w:val="none" w:sz="0" w:space="0" w:color="auto"/>
                                        <w:right w:val="none" w:sz="0" w:space="0" w:color="auto"/>
                                      </w:divBdr>
                                      <w:divsChild>
                                        <w:div w:id="1662540958">
                                          <w:marLeft w:val="0"/>
                                          <w:marRight w:val="0"/>
                                          <w:marTop w:val="0"/>
                                          <w:marBottom w:val="0"/>
                                          <w:divBdr>
                                            <w:top w:val="none" w:sz="0" w:space="0" w:color="auto"/>
                                            <w:left w:val="none" w:sz="0" w:space="0" w:color="auto"/>
                                            <w:bottom w:val="none" w:sz="0" w:space="0" w:color="auto"/>
                                            <w:right w:val="none" w:sz="0" w:space="0" w:color="auto"/>
                                          </w:divBdr>
                                          <w:divsChild>
                                            <w:div w:id="1696542469">
                                              <w:marLeft w:val="0"/>
                                              <w:marRight w:val="0"/>
                                              <w:marTop w:val="0"/>
                                              <w:marBottom w:val="0"/>
                                              <w:divBdr>
                                                <w:top w:val="none" w:sz="0" w:space="0" w:color="auto"/>
                                                <w:left w:val="none" w:sz="0" w:space="0" w:color="auto"/>
                                                <w:bottom w:val="none" w:sz="0" w:space="0" w:color="auto"/>
                                                <w:right w:val="none" w:sz="0" w:space="0" w:color="auto"/>
                                              </w:divBdr>
                                              <w:divsChild>
                                                <w:div w:id="967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60628">
      <w:bodyDiv w:val="1"/>
      <w:marLeft w:val="0"/>
      <w:marRight w:val="0"/>
      <w:marTop w:val="0"/>
      <w:marBottom w:val="0"/>
      <w:divBdr>
        <w:top w:val="none" w:sz="0" w:space="0" w:color="auto"/>
        <w:left w:val="none" w:sz="0" w:space="0" w:color="auto"/>
        <w:bottom w:val="none" w:sz="0" w:space="0" w:color="auto"/>
        <w:right w:val="none" w:sz="0" w:space="0" w:color="auto"/>
      </w:divBdr>
    </w:div>
    <w:div w:id="243414366">
      <w:bodyDiv w:val="1"/>
      <w:marLeft w:val="0"/>
      <w:marRight w:val="0"/>
      <w:marTop w:val="0"/>
      <w:marBottom w:val="0"/>
      <w:divBdr>
        <w:top w:val="none" w:sz="0" w:space="0" w:color="auto"/>
        <w:left w:val="none" w:sz="0" w:space="0" w:color="auto"/>
        <w:bottom w:val="none" w:sz="0" w:space="0" w:color="auto"/>
        <w:right w:val="none" w:sz="0" w:space="0" w:color="auto"/>
      </w:divBdr>
    </w:div>
    <w:div w:id="283082664">
      <w:bodyDiv w:val="1"/>
      <w:marLeft w:val="0"/>
      <w:marRight w:val="0"/>
      <w:marTop w:val="0"/>
      <w:marBottom w:val="0"/>
      <w:divBdr>
        <w:top w:val="none" w:sz="0" w:space="0" w:color="auto"/>
        <w:left w:val="none" w:sz="0" w:space="0" w:color="auto"/>
        <w:bottom w:val="none" w:sz="0" w:space="0" w:color="auto"/>
        <w:right w:val="none" w:sz="0" w:space="0" w:color="auto"/>
      </w:divBdr>
      <w:divsChild>
        <w:div w:id="1892688535">
          <w:marLeft w:val="0"/>
          <w:marRight w:val="0"/>
          <w:marTop w:val="0"/>
          <w:marBottom w:val="0"/>
          <w:divBdr>
            <w:top w:val="none" w:sz="0" w:space="0" w:color="auto"/>
            <w:left w:val="none" w:sz="0" w:space="0" w:color="auto"/>
            <w:bottom w:val="none" w:sz="0" w:space="0" w:color="auto"/>
            <w:right w:val="none" w:sz="0" w:space="0" w:color="auto"/>
          </w:divBdr>
          <w:divsChild>
            <w:div w:id="1308821277">
              <w:marLeft w:val="0"/>
              <w:marRight w:val="0"/>
              <w:marTop w:val="0"/>
              <w:marBottom w:val="0"/>
              <w:divBdr>
                <w:top w:val="none" w:sz="0" w:space="0" w:color="auto"/>
                <w:left w:val="none" w:sz="0" w:space="0" w:color="auto"/>
                <w:bottom w:val="none" w:sz="0" w:space="0" w:color="auto"/>
                <w:right w:val="none" w:sz="0" w:space="0" w:color="auto"/>
              </w:divBdr>
              <w:divsChild>
                <w:div w:id="1363554676">
                  <w:marLeft w:val="0"/>
                  <w:marRight w:val="0"/>
                  <w:marTop w:val="0"/>
                  <w:marBottom w:val="0"/>
                  <w:divBdr>
                    <w:top w:val="none" w:sz="0" w:space="0" w:color="auto"/>
                    <w:left w:val="none" w:sz="0" w:space="0" w:color="auto"/>
                    <w:bottom w:val="none" w:sz="0" w:space="0" w:color="auto"/>
                    <w:right w:val="none" w:sz="0" w:space="0" w:color="auto"/>
                  </w:divBdr>
                  <w:divsChild>
                    <w:div w:id="1339112317">
                      <w:marLeft w:val="0"/>
                      <w:marRight w:val="0"/>
                      <w:marTop w:val="0"/>
                      <w:marBottom w:val="0"/>
                      <w:divBdr>
                        <w:top w:val="none" w:sz="0" w:space="0" w:color="auto"/>
                        <w:left w:val="none" w:sz="0" w:space="0" w:color="auto"/>
                        <w:bottom w:val="none" w:sz="0" w:space="0" w:color="auto"/>
                        <w:right w:val="none" w:sz="0" w:space="0" w:color="auto"/>
                      </w:divBdr>
                      <w:divsChild>
                        <w:div w:id="1185482601">
                          <w:marLeft w:val="0"/>
                          <w:marRight w:val="0"/>
                          <w:marTop w:val="0"/>
                          <w:marBottom w:val="0"/>
                          <w:divBdr>
                            <w:top w:val="none" w:sz="0" w:space="0" w:color="auto"/>
                            <w:left w:val="none" w:sz="0" w:space="0" w:color="auto"/>
                            <w:bottom w:val="none" w:sz="0" w:space="0" w:color="auto"/>
                            <w:right w:val="none" w:sz="0" w:space="0" w:color="auto"/>
                          </w:divBdr>
                          <w:divsChild>
                            <w:div w:id="706026159">
                              <w:marLeft w:val="0"/>
                              <w:marRight w:val="0"/>
                              <w:marTop w:val="0"/>
                              <w:marBottom w:val="0"/>
                              <w:divBdr>
                                <w:top w:val="none" w:sz="0" w:space="0" w:color="auto"/>
                                <w:left w:val="none" w:sz="0" w:space="0" w:color="auto"/>
                                <w:bottom w:val="none" w:sz="0" w:space="0" w:color="auto"/>
                                <w:right w:val="none" w:sz="0" w:space="0" w:color="auto"/>
                              </w:divBdr>
                              <w:divsChild>
                                <w:div w:id="197084843">
                                  <w:marLeft w:val="0"/>
                                  <w:marRight w:val="0"/>
                                  <w:marTop w:val="0"/>
                                  <w:marBottom w:val="0"/>
                                  <w:divBdr>
                                    <w:top w:val="none" w:sz="0" w:space="0" w:color="auto"/>
                                    <w:left w:val="none" w:sz="0" w:space="0" w:color="auto"/>
                                    <w:bottom w:val="none" w:sz="0" w:space="0" w:color="auto"/>
                                    <w:right w:val="none" w:sz="0" w:space="0" w:color="auto"/>
                                  </w:divBdr>
                                  <w:divsChild>
                                    <w:div w:id="452603684">
                                      <w:marLeft w:val="0"/>
                                      <w:marRight w:val="0"/>
                                      <w:marTop w:val="0"/>
                                      <w:marBottom w:val="0"/>
                                      <w:divBdr>
                                        <w:top w:val="none" w:sz="0" w:space="0" w:color="auto"/>
                                        <w:left w:val="none" w:sz="0" w:space="0" w:color="auto"/>
                                        <w:bottom w:val="none" w:sz="0" w:space="0" w:color="auto"/>
                                        <w:right w:val="none" w:sz="0" w:space="0" w:color="auto"/>
                                      </w:divBdr>
                                      <w:divsChild>
                                        <w:div w:id="378239232">
                                          <w:marLeft w:val="0"/>
                                          <w:marRight w:val="0"/>
                                          <w:marTop w:val="0"/>
                                          <w:marBottom w:val="0"/>
                                          <w:divBdr>
                                            <w:top w:val="none" w:sz="0" w:space="0" w:color="auto"/>
                                            <w:left w:val="none" w:sz="0" w:space="0" w:color="auto"/>
                                            <w:bottom w:val="none" w:sz="0" w:space="0" w:color="auto"/>
                                            <w:right w:val="none" w:sz="0" w:space="0" w:color="auto"/>
                                          </w:divBdr>
                                          <w:divsChild>
                                            <w:div w:id="1978416396">
                                              <w:marLeft w:val="0"/>
                                              <w:marRight w:val="0"/>
                                              <w:marTop w:val="0"/>
                                              <w:marBottom w:val="0"/>
                                              <w:divBdr>
                                                <w:top w:val="none" w:sz="0" w:space="0" w:color="auto"/>
                                                <w:left w:val="none" w:sz="0" w:space="0" w:color="auto"/>
                                                <w:bottom w:val="none" w:sz="0" w:space="0" w:color="auto"/>
                                                <w:right w:val="none" w:sz="0" w:space="0" w:color="auto"/>
                                              </w:divBdr>
                                              <w:divsChild>
                                                <w:div w:id="18202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121176">
      <w:bodyDiv w:val="1"/>
      <w:marLeft w:val="0"/>
      <w:marRight w:val="0"/>
      <w:marTop w:val="0"/>
      <w:marBottom w:val="0"/>
      <w:divBdr>
        <w:top w:val="none" w:sz="0" w:space="0" w:color="auto"/>
        <w:left w:val="none" w:sz="0" w:space="0" w:color="auto"/>
        <w:bottom w:val="none" w:sz="0" w:space="0" w:color="auto"/>
        <w:right w:val="none" w:sz="0" w:space="0" w:color="auto"/>
      </w:divBdr>
      <w:divsChild>
        <w:div w:id="230582773">
          <w:marLeft w:val="0"/>
          <w:marRight w:val="0"/>
          <w:marTop w:val="0"/>
          <w:marBottom w:val="0"/>
          <w:divBdr>
            <w:top w:val="none" w:sz="0" w:space="0" w:color="auto"/>
            <w:left w:val="none" w:sz="0" w:space="0" w:color="auto"/>
            <w:bottom w:val="none" w:sz="0" w:space="0" w:color="auto"/>
            <w:right w:val="none" w:sz="0" w:space="0" w:color="auto"/>
          </w:divBdr>
          <w:divsChild>
            <w:div w:id="1596161804">
              <w:marLeft w:val="0"/>
              <w:marRight w:val="0"/>
              <w:marTop w:val="0"/>
              <w:marBottom w:val="0"/>
              <w:divBdr>
                <w:top w:val="none" w:sz="0" w:space="0" w:color="auto"/>
                <w:left w:val="none" w:sz="0" w:space="0" w:color="auto"/>
                <w:bottom w:val="none" w:sz="0" w:space="0" w:color="auto"/>
                <w:right w:val="none" w:sz="0" w:space="0" w:color="auto"/>
              </w:divBdr>
              <w:divsChild>
                <w:div w:id="818503115">
                  <w:marLeft w:val="0"/>
                  <w:marRight w:val="0"/>
                  <w:marTop w:val="0"/>
                  <w:marBottom w:val="0"/>
                  <w:divBdr>
                    <w:top w:val="none" w:sz="0" w:space="0" w:color="auto"/>
                    <w:left w:val="none" w:sz="0" w:space="0" w:color="auto"/>
                    <w:bottom w:val="none" w:sz="0" w:space="0" w:color="auto"/>
                    <w:right w:val="none" w:sz="0" w:space="0" w:color="auto"/>
                  </w:divBdr>
                  <w:divsChild>
                    <w:div w:id="1859849982">
                      <w:marLeft w:val="0"/>
                      <w:marRight w:val="0"/>
                      <w:marTop w:val="0"/>
                      <w:marBottom w:val="0"/>
                      <w:divBdr>
                        <w:top w:val="none" w:sz="0" w:space="0" w:color="auto"/>
                        <w:left w:val="none" w:sz="0" w:space="0" w:color="auto"/>
                        <w:bottom w:val="none" w:sz="0" w:space="0" w:color="auto"/>
                        <w:right w:val="none" w:sz="0" w:space="0" w:color="auto"/>
                      </w:divBdr>
                      <w:divsChild>
                        <w:div w:id="154541788">
                          <w:marLeft w:val="0"/>
                          <w:marRight w:val="0"/>
                          <w:marTop w:val="0"/>
                          <w:marBottom w:val="0"/>
                          <w:divBdr>
                            <w:top w:val="none" w:sz="0" w:space="0" w:color="auto"/>
                            <w:left w:val="none" w:sz="0" w:space="0" w:color="auto"/>
                            <w:bottom w:val="none" w:sz="0" w:space="0" w:color="auto"/>
                            <w:right w:val="none" w:sz="0" w:space="0" w:color="auto"/>
                          </w:divBdr>
                          <w:divsChild>
                            <w:div w:id="1347908142">
                              <w:marLeft w:val="0"/>
                              <w:marRight w:val="0"/>
                              <w:marTop w:val="0"/>
                              <w:marBottom w:val="0"/>
                              <w:divBdr>
                                <w:top w:val="none" w:sz="0" w:space="0" w:color="auto"/>
                                <w:left w:val="none" w:sz="0" w:space="0" w:color="auto"/>
                                <w:bottom w:val="none" w:sz="0" w:space="0" w:color="auto"/>
                                <w:right w:val="none" w:sz="0" w:space="0" w:color="auto"/>
                              </w:divBdr>
                              <w:divsChild>
                                <w:div w:id="998195206">
                                  <w:marLeft w:val="0"/>
                                  <w:marRight w:val="0"/>
                                  <w:marTop w:val="0"/>
                                  <w:marBottom w:val="0"/>
                                  <w:divBdr>
                                    <w:top w:val="none" w:sz="0" w:space="0" w:color="auto"/>
                                    <w:left w:val="none" w:sz="0" w:space="0" w:color="auto"/>
                                    <w:bottom w:val="none" w:sz="0" w:space="0" w:color="auto"/>
                                    <w:right w:val="none" w:sz="0" w:space="0" w:color="auto"/>
                                  </w:divBdr>
                                  <w:divsChild>
                                    <w:div w:id="1736539256">
                                      <w:marLeft w:val="0"/>
                                      <w:marRight w:val="0"/>
                                      <w:marTop w:val="0"/>
                                      <w:marBottom w:val="0"/>
                                      <w:divBdr>
                                        <w:top w:val="none" w:sz="0" w:space="0" w:color="auto"/>
                                        <w:left w:val="none" w:sz="0" w:space="0" w:color="auto"/>
                                        <w:bottom w:val="none" w:sz="0" w:space="0" w:color="auto"/>
                                        <w:right w:val="none" w:sz="0" w:space="0" w:color="auto"/>
                                      </w:divBdr>
                                      <w:divsChild>
                                        <w:div w:id="400098604">
                                          <w:marLeft w:val="0"/>
                                          <w:marRight w:val="0"/>
                                          <w:marTop w:val="0"/>
                                          <w:marBottom w:val="0"/>
                                          <w:divBdr>
                                            <w:top w:val="none" w:sz="0" w:space="0" w:color="auto"/>
                                            <w:left w:val="none" w:sz="0" w:space="0" w:color="auto"/>
                                            <w:bottom w:val="none" w:sz="0" w:space="0" w:color="auto"/>
                                            <w:right w:val="none" w:sz="0" w:space="0" w:color="auto"/>
                                          </w:divBdr>
                                          <w:divsChild>
                                            <w:div w:id="1326007888">
                                              <w:marLeft w:val="0"/>
                                              <w:marRight w:val="0"/>
                                              <w:marTop w:val="0"/>
                                              <w:marBottom w:val="0"/>
                                              <w:divBdr>
                                                <w:top w:val="none" w:sz="0" w:space="0" w:color="auto"/>
                                                <w:left w:val="none" w:sz="0" w:space="0" w:color="auto"/>
                                                <w:bottom w:val="none" w:sz="0" w:space="0" w:color="auto"/>
                                                <w:right w:val="none" w:sz="0" w:space="0" w:color="auto"/>
                                              </w:divBdr>
                                              <w:divsChild>
                                                <w:div w:id="10238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910674">
      <w:bodyDiv w:val="1"/>
      <w:marLeft w:val="0"/>
      <w:marRight w:val="0"/>
      <w:marTop w:val="0"/>
      <w:marBottom w:val="0"/>
      <w:divBdr>
        <w:top w:val="none" w:sz="0" w:space="0" w:color="auto"/>
        <w:left w:val="none" w:sz="0" w:space="0" w:color="auto"/>
        <w:bottom w:val="none" w:sz="0" w:space="0" w:color="auto"/>
        <w:right w:val="none" w:sz="0" w:space="0" w:color="auto"/>
      </w:divBdr>
      <w:divsChild>
        <w:div w:id="887566254">
          <w:marLeft w:val="0"/>
          <w:marRight w:val="0"/>
          <w:marTop w:val="0"/>
          <w:marBottom w:val="0"/>
          <w:divBdr>
            <w:top w:val="none" w:sz="0" w:space="0" w:color="auto"/>
            <w:left w:val="none" w:sz="0" w:space="0" w:color="auto"/>
            <w:bottom w:val="none" w:sz="0" w:space="0" w:color="auto"/>
            <w:right w:val="none" w:sz="0" w:space="0" w:color="auto"/>
          </w:divBdr>
          <w:divsChild>
            <w:div w:id="820344735">
              <w:marLeft w:val="0"/>
              <w:marRight w:val="0"/>
              <w:marTop w:val="0"/>
              <w:marBottom w:val="0"/>
              <w:divBdr>
                <w:top w:val="none" w:sz="0" w:space="0" w:color="auto"/>
                <w:left w:val="none" w:sz="0" w:space="0" w:color="auto"/>
                <w:bottom w:val="none" w:sz="0" w:space="0" w:color="auto"/>
                <w:right w:val="none" w:sz="0" w:space="0" w:color="auto"/>
              </w:divBdr>
              <w:divsChild>
                <w:div w:id="306979443">
                  <w:marLeft w:val="0"/>
                  <w:marRight w:val="0"/>
                  <w:marTop w:val="0"/>
                  <w:marBottom w:val="0"/>
                  <w:divBdr>
                    <w:top w:val="none" w:sz="0" w:space="0" w:color="auto"/>
                    <w:left w:val="none" w:sz="0" w:space="0" w:color="auto"/>
                    <w:bottom w:val="none" w:sz="0" w:space="0" w:color="auto"/>
                    <w:right w:val="none" w:sz="0" w:space="0" w:color="auto"/>
                  </w:divBdr>
                  <w:divsChild>
                    <w:div w:id="242574267">
                      <w:marLeft w:val="0"/>
                      <w:marRight w:val="0"/>
                      <w:marTop w:val="38"/>
                      <w:marBottom w:val="0"/>
                      <w:divBdr>
                        <w:top w:val="none" w:sz="0" w:space="0" w:color="auto"/>
                        <w:left w:val="none" w:sz="0" w:space="0" w:color="auto"/>
                        <w:bottom w:val="none" w:sz="0" w:space="0" w:color="auto"/>
                        <w:right w:val="none" w:sz="0" w:space="0" w:color="auto"/>
                      </w:divBdr>
                      <w:divsChild>
                        <w:div w:id="1961958269">
                          <w:marLeft w:val="0"/>
                          <w:marRight w:val="0"/>
                          <w:marTop w:val="0"/>
                          <w:marBottom w:val="0"/>
                          <w:divBdr>
                            <w:top w:val="none" w:sz="0" w:space="0" w:color="auto"/>
                            <w:left w:val="none" w:sz="0" w:space="0" w:color="auto"/>
                            <w:bottom w:val="none" w:sz="0" w:space="0" w:color="auto"/>
                            <w:right w:val="none" w:sz="0" w:space="0" w:color="auto"/>
                          </w:divBdr>
                          <w:divsChild>
                            <w:div w:id="825049045">
                              <w:marLeft w:val="10268"/>
                              <w:marRight w:val="0"/>
                              <w:marTop w:val="0"/>
                              <w:marBottom w:val="0"/>
                              <w:divBdr>
                                <w:top w:val="none" w:sz="0" w:space="0" w:color="auto"/>
                                <w:left w:val="none" w:sz="0" w:space="0" w:color="auto"/>
                                <w:bottom w:val="none" w:sz="0" w:space="0" w:color="auto"/>
                                <w:right w:val="none" w:sz="0" w:space="0" w:color="auto"/>
                              </w:divBdr>
                              <w:divsChild>
                                <w:div w:id="222065360">
                                  <w:marLeft w:val="0"/>
                                  <w:marRight w:val="0"/>
                                  <w:marTop w:val="0"/>
                                  <w:marBottom w:val="0"/>
                                  <w:divBdr>
                                    <w:top w:val="none" w:sz="0" w:space="0" w:color="auto"/>
                                    <w:left w:val="none" w:sz="0" w:space="0" w:color="auto"/>
                                    <w:bottom w:val="none" w:sz="0" w:space="0" w:color="auto"/>
                                    <w:right w:val="none" w:sz="0" w:space="0" w:color="auto"/>
                                  </w:divBdr>
                                  <w:divsChild>
                                    <w:div w:id="1200824673">
                                      <w:marLeft w:val="0"/>
                                      <w:marRight w:val="0"/>
                                      <w:marTop w:val="0"/>
                                      <w:marBottom w:val="326"/>
                                      <w:divBdr>
                                        <w:top w:val="none" w:sz="0" w:space="0" w:color="auto"/>
                                        <w:left w:val="none" w:sz="0" w:space="0" w:color="auto"/>
                                        <w:bottom w:val="none" w:sz="0" w:space="0" w:color="auto"/>
                                        <w:right w:val="none" w:sz="0" w:space="0" w:color="auto"/>
                                      </w:divBdr>
                                      <w:divsChild>
                                        <w:div w:id="249388007">
                                          <w:marLeft w:val="0"/>
                                          <w:marRight w:val="0"/>
                                          <w:marTop w:val="0"/>
                                          <w:marBottom w:val="0"/>
                                          <w:divBdr>
                                            <w:top w:val="none" w:sz="0" w:space="0" w:color="auto"/>
                                            <w:left w:val="none" w:sz="0" w:space="0" w:color="auto"/>
                                            <w:bottom w:val="none" w:sz="0" w:space="0" w:color="auto"/>
                                            <w:right w:val="none" w:sz="0" w:space="0" w:color="auto"/>
                                          </w:divBdr>
                                          <w:divsChild>
                                            <w:div w:id="1385179716">
                                              <w:marLeft w:val="0"/>
                                              <w:marRight w:val="0"/>
                                              <w:marTop w:val="0"/>
                                              <w:marBottom w:val="0"/>
                                              <w:divBdr>
                                                <w:top w:val="none" w:sz="0" w:space="0" w:color="auto"/>
                                                <w:left w:val="none" w:sz="0" w:space="0" w:color="auto"/>
                                                <w:bottom w:val="none" w:sz="0" w:space="0" w:color="auto"/>
                                                <w:right w:val="none" w:sz="0" w:space="0" w:color="auto"/>
                                              </w:divBdr>
                                              <w:divsChild>
                                                <w:div w:id="1391423418">
                                                  <w:marLeft w:val="0"/>
                                                  <w:marRight w:val="0"/>
                                                  <w:marTop w:val="0"/>
                                                  <w:marBottom w:val="0"/>
                                                  <w:divBdr>
                                                    <w:top w:val="none" w:sz="0" w:space="0" w:color="auto"/>
                                                    <w:left w:val="none" w:sz="0" w:space="0" w:color="auto"/>
                                                    <w:bottom w:val="none" w:sz="0" w:space="0" w:color="auto"/>
                                                    <w:right w:val="none" w:sz="0" w:space="0" w:color="auto"/>
                                                  </w:divBdr>
                                                  <w:divsChild>
                                                    <w:div w:id="794448957">
                                                      <w:marLeft w:val="0"/>
                                                      <w:marRight w:val="0"/>
                                                      <w:marTop w:val="0"/>
                                                      <w:marBottom w:val="0"/>
                                                      <w:divBdr>
                                                        <w:top w:val="none" w:sz="0" w:space="0" w:color="auto"/>
                                                        <w:left w:val="none" w:sz="0" w:space="0" w:color="auto"/>
                                                        <w:bottom w:val="none" w:sz="0" w:space="0" w:color="auto"/>
                                                        <w:right w:val="none" w:sz="0" w:space="0" w:color="auto"/>
                                                      </w:divBdr>
                                                      <w:divsChild>
                                                        <w:div w:id="373506494">
                                                          <w:marLeft w:val="0"/>
                                                          <w:marRight w:val="0"/>
                                                          <w:marTop w:val="0"/>
                                                          <w:marBottom w:val="0"/>
                                                          <w:divBdr>
                                                            <w:top w:val="none" w:sz="0" w:space="0" w:color="auto"/>
                                                            <w:left w:val="none" w:sz="0" w:space="0" w:color="auto"/>
                                                            <w:bottom w:val="none" w:sz="0" w:space="0" w:color="auto"/>
                                                            <w:right w:val="none" w:sz="0" w:space="0" w:color="auto"/>
                                                          </w:divBdr>
                                                          <w:divsChild>
                                                            <w:div w:id="2057389735">
                                                              <w:marLeft w:val="0"/>
                                                              <w:marRight w:val="0"/>
                                                              <w:marTop w:val="0"/>
                                                              <w:marBottom w:val="0"/>
                                                              <w:divBdr>
                                                                <w:top w:val="none" w:sz="0" w:space="0" w:color="auto"/>
                                                                <w:left w:val="none" w:sz="0" w:space="0" w:color="auto"/>
                                                                <w:bottom w:val="none" w:sz="0" w:space="0" w:color="auto"/>
                                                                <w:right w:val="none" w:sz="0" w:space="0" w:color="auto"/>
                                                              </w:divBdr>
                                                              <w:divsChild>
                                                                <w:div w:id="1363239189">
                                                                  <w:marLeft w:val="0"/>
                                                                  <w:marRight w:val="0"/>
                                                                  <w:marTop w:val="0"/>
                                                                  <w:marBottom w:val="0"/>
                                                                  <w:divBdr>
                                                                    <w:top w:val="none" w:sz="0" w:space="0" w:color="auto"/>
                                                                    <w:left w:val="none" w:sz="0" w:space="0" w:color="auto"/>
                                                                    <w:bottom w:val="none" w:sz="0" w:space="0" w:color="auto"/>
                                                                    <w:right w:val="none" w:sz="0" w:space="0" w:color="auto"/>
                                                                  </w:divBdr>
                                                                  <w:divsChild>
                                                                    <w:div w:id="848369341">
                                                                      <w:marLeft w:val="0"/>
                                                                      <w:marRight w:val="0"/>
                                                                      <w:marTop w:val="0"/>
                                                                      <w:marBottom w:val="0"/>
                                                                      <w:divBdr>
                                                                        <w:top w:val="none" w:sz="0" w:space="0" w:color="auto"/>
                                                                        <w:left w:val="none" w:sz="0" w:space="0" w:color="auto"/>
                                                                        <w:bottom w:val="none" w:sz="0" w:space="0" w:color="auto"/>
                                                                        <w:right w:val="none" w:sz="0" w:space="0" w:color="auto"/>
                                                                      </w:divBdr>
                                                                      <w:divsChild>
                                                                        <w:div w:id="111947300">
                                                                          <w:marLeft w:val="0"/>
                                                                          <w:marRight w:val="0"/>
                                                                          <w:marTop w:val="0"/>
                                                                          <w:marBottom w:val="0"/>
                                                                          <w:divBdr>
                                                                            <w:top w:val="none" w:sz="0" w:space="0" w:color="auto"/>
                                                                            <w:left w:val="none" w:sz="0" w:space="0" w:color="auto"/>
                                                                            <w:bottom w:val="none" w:sz="0" w:space="0" w:color="auto"/>
                                                                            <w:right w:val="none" w:sz="0" w:space="0" w:color="auto"/>
                                                                          </w:divBdr>
                                                                          <w:divsChild>
                                                                            <w:div w:id="757167629">
                                                                              <w:marLeft w:val="0"/>
                                                                              <w:marRight w:val="0"/>
                                                                              <w:marTop w:val="0"/>
                                                                              <w:marBottom w:val="0"/>
                                                                              <w:divBdr>
                                                                                <w:top w:val="none" w:sz="0" w:space="0" w:color="auto"/>
                                                                                <w:left w:val="none" w:sz="0" w:space="0" w:color="auto"/>
                                                                                <w:bottom w:val="none" w:sz="0" w:space="0" w:color="auto"/>
                                                                                <w:right w:val="none" w:sz="0" w:space="0" w:color="auto"/>
                                                                              </w:divBdr>
                                                                              <w:divsChild>
                                                                                <w:div w:id="3493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854744">
      <w:bodyDiv w:val="1"/>
      <w:marLeft w:val="0"/>
      <w:marRight w:val="0"/>
      <w:marTop w:val="0"/>
      <w:marBottom w:val="0"/>
      <w:divBdr>
        <w:top w:val="none" w:sz="0" w:space="0" w:color="auto"/>
        <w:left w:val="none" w:sz="0" w:space="0" w:color="auto"/>
        <w:bottom w:val="none" w:sz="0" w:space="0" w:color="auto"/>
        <w:right w:val="none" w:sz="0" w:space="0" w:color="auto"/>
      </w:divBdr>
      <w:divsChild>
        <w:div w:id="500971445">
          <w:marLeft w:val="0"/>
          <w:marRight w:val="0"/>
          <w:marTop w:val="0"/>
          <w:marBottom w:val="0"/>
          <w:divBdr>
            <w:top w:val="none" w:sz="0" w:space="0" w:color="auto"/>
            <w:left w:val="none" w:sz="0" w:space="0" w:color="auto"/>
            <w:bottom w:val="none" w:sz="0" w:space="0" w:color="auto"/>
            <w:right w:val="none" w:sz="0" w:space="0" w:color="auto"/>
          </w:divBdr>
          <w:divsChild>
            <w:div w:id="390545547">
              <w:marLeft w:val="0"/>
              <w:marRight w:val="0"/>
              <w:marTop w:val="0"/>
              <w:marBottom w:val="0"/>
              <w:divBdr>
                <w:top w:val="none" w:sz="0" w:space="0" w:color="auto"/>
                <w:left w:val="none" w:sz="0" w:space="0" w:color="auto"/>
                <w:bottom w:val="none" w:sz="0" w:space="0" w:color="auto"/>
                <w:right w:val="none" w:sz="0" w:space="0" w:color="auto"/>
              </w:divBdr>
              <w:divsChild>
                <w:div w:id="1538665576">
                  <w:marLeft w:val="0"/>
                  <w:marRight w:val="0"/>
                  <w:marTop w:val="0"/>
                  <w:marBottom w:val="0"/>
                  <w:divBdr>
                    <w:top w:val="none" w:sz="0" w:space="0" w:color="auto"/>
                    <w:left w:val="none" w:sz="0" w:space="0" w:color="auto"/>
                    <w:bottom w:val="none" w:sz="0" w:space="0" w:color="auto"/>
                    <w:right w:val="none" w:sz="0" w:space="0" w:color="auto"/>
                  </w:divBdr>
                  <w:divsChild>
                    <w:div w:id="1982493820">
                      <w:marLeft w:val="0"/>
                      <w:marRight w:val="0"/>
                      <w:marTop w:val="0"/>
                      <w:marBottom w:val="0"/>
                      <w:divBdr>
                        <w:top w:val="none" w:sz="0" w:space="0" w:color="auto"/>
                        <w:left w:val="none" w:sz="0" w:space="0" w:color="auto"/>
                        <w:bottom w:val="none" w:sz="0" w:space="0" w:color="auto"/>
                        <w:right w:val="none" w:sz="0" w:space="0" w:color="auto"/>
                      </w:divBdr>
                      <w:divsChild>
                        <w:div w:id="567308452">
                          <w:marLeft w:val="0"/>
                          <w:marRight w:val="0"/>
                          <w:marTop w:val="0"/>
                          <w:marBottom w:val="0"/>
                          <w:divBdr>
                            <w:top w:val="none" w:sz="0" w:space="0" w:color="auto"/>
                            <w:left w:val="none" w:sz="0" w:space="0" w:color="auto"/>
                            <w:bottom w:val="none" w:sz="0" w:space="0" w:color="auto"/>
                            <w:right w:val="none" w:sz="0" w:space="0" w:color="auto"/>
                          </w:divBdr>
                          <w:divsChild>
                            <w:div w:id="1204974774">
                              <w:marLeft w:val="0"/>
                              <w:marRight w:val="0"/>
                              <w:marTop w:val="0"/>
                              <w:marBottom w:val="0"/>
                              <w:divBdr>
                                <w:top w:val="none" w:sz="0" w:space="0" w:color="auto"/>
                                <w:left w:val="none" w:sz="0" w:space="0" w:color="auto"/>
                                <w:bottom w:val="none" w:sz="0" w:space="0" w:color="auto"/>
                                <w:right w:val="none" w:sz="0" w:space="0" w:color="auto"/>
                              </w:divBdr>
                              <w:divsChild>
                                <w:div w:id="572394051">
                                  <w:marLeft w:val="0"/>
                                  <w:marRight w:val="0"/>
                                  <w:marTop w:val="0"/>
                                  <w:marBottom w:val="0"/>
                                  <w:divBdr>
                                    <w:top w:val="none" w:sz="0" w:space="0" w:color="auto"/>
                                    <w:left w:val="none" w:sz="0" w:space="0" w:color="auto"/>
                                    <w:bottom w:val="none" w:sz="0" w:space="0" w:color="auto"/>
                                    <w:right w:val="none" w:sz="0" w:space="0" w:color="auto"/>
                                  </w:divBdr>
                                  <w:divsChild>
                                    <w:div w:id="87581447">
                                      <w:marLeft w:val="0"/>
                                      <w:marRight w:val="0"/>
                                      <w:marTop w:val="0"/>
                                      <w:marBottom w:val="0"/>
                                      <w:divBdr>
                                        <w:top w:val="none" w:sz="0" w:space="0" w:color="auto"/>
                                        <w:left w:val="none" w:sz="0" w:space="0" w:color="auto"/>
                                        <w:bottom w:val="none" w:sz="0" w:space="0" w:color="auto"/>
                                        <w:right w:val="none" w:sz="0" w:space="0" w:color="auto"/>
                                      </w:divBdr>
                                      <w:divsChild>
                                        <w:div w:id="375787277">
                                          <w:marLeft w:val="0"/>
                                          <w:marRight w:val="0"/>
                                          <w:marTop w:val="0"/>
                                          <w:marBottom w:val="0"/>
                                          <w:divBdr>
                                            <w:top w:val="none" w:sz="0" w:space="0" w:color="auto"/>
                                            <w:left w:val="none" w:sz="0" w:space="0" w:color="auto"/>
                                            <w:bottom w:val="none" w:sz="0" w:space="0" w:color="auto"/>
                                            <w:right w:val="none" w:sz="0" w:space="0" w:color="auto"/>
                                          </w:divBdr>
                                          <w:divsChild>
                                            <w:div w:id="1484082455">
                                              <w:marLeft w:val="0"/>
                                              <w:marRight w:val="0"/>
                                              <w:marTop w:val="0"/>
                                              <w:marBottom w:val="0"/>
                                              <w:divBdr>
                                                <w:top w:val="none" w:sz="0" w:space="0" w:color="auto"/>
                                                <w:left w:val="none" w:sz="0" w:space="0" w:color="auto"/>
                                                <w:bottom w:val="none" w:sz="0" w:space="0" w:color="auto"/>
                                                <w:right w:val="none" w:sz="0" w:space="0" w:color="auto"/>
                                              </w:divBdr>
                                              <w:divsChild>
                                                <w:div w:id="589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4287414">
      <w:bodyDiv w:val="1"/>
      <w:marLeft w:val="0"/>
      <w:marRight w:val="0"/>
      <w:marTop w:val="0"/>
      <w:marBottom w:val="0"/>
      <w:divBdr>
        <w:top w:val="none" w:sz="0" w:space="0" w:color="auto"/>
        <w:left w:val="none" w:sz="0" w:space="0" w:color="auto"/>
        <w:bottom w:val="none" w:sz="0" w:space="0" w:color="auto"/>
        <w:right w:val="none" w:sz="0" w:space="0" w:color="auto"/>
      </w:divBdr>
    </w:div>
    <w:div w:id="1133788523">
      <w:bodyDiv w:val="1"/>
      <w:marLeft w:val="0"/>
      <w:marRight w:val="0"/>
      <w:marTop w:val="0"/>
      <w:marBottom w:val="0"/>
      <w:divBdr>
        <w:top w:val="none" w:sz="0" w:space="0" w:color="auto"/>
        <w:left w:val="none" w:sz="0" w:space="0" w:color="auto"/>
        <w:bottom w:val="none" w:sz="0" w:space="0" w:color="auto"/>
        <w:right w:val="none" w:sz="0" w:space="0" w:color="auto"/>
      </w:divBdr>
    </w:div>
    <w:div w:id="1300695385">
      <w:bodyDiv w:val="1"/>
      <w:marLeft w:val="0"/>
      <w:marRight w:val="0"/>
      <w:marTop w:val="0"/>
      <w:marBottom w:val="0"/>
      <w:divBdr>
        <w:top w:val="none" w:sz="0" w:space="0" w:color="auto"/>
        <w:left w:val="none" w:sz="0" w:space="0" w:color="auto"/>
        <w:bottom w:val="none" w:sz="0" w:space="0" w:color="auto"/>
        <w:right w:val="none" w:sz="0" w:space="0" w:color="auto"/>
      </w:divBdr>
      <w:divsChild>
        <w:div w:id="2125466170">
          <w:marLeft w:val="0"/>
          <w:marRight w:val="0"/>
          <w:marTop w:val="0"/>
          <w:marBottom w:val="0"/>
          <w:divBdr>
            <w:top w:val="none" w:sz="0" w:space="0" w:color="auto"/>
            <w:left w:val="none" w:sz="0" w:space="0" w:color="auto"/>
            <w:bottom w:val="none" w:sz="0" w:space="0" w:color="auto"/>
            <w:right w:val="none" w:sz="0" w:space="0" w:color="auto"/>
          </w:divBdr>
          <w:divsChild>
            <w:div w:id="667830434">
              <w:marLeft w:val="0"/>
              <w:marRight w:val="0"/>
              <w:marTop w:val="0"/>
              <w:marBottom w:val="0"/>
              <w:divBdr>
                <w:top w:val="none" w:sz="0" w:space="0" w:color="auto"/>
                <w:left w:val="none" w:sz="0" w:space="0" w:color="auto"/>
                <w:bottom w:val="none" w:sz="0" w:space="0" w:color="auto"/>
                <w:right w:val="none" w:sz="0" w:space="0" w:color="auto"/>
              </w:divBdr>
              <w:divsChild>
                <w:div w:id="1699812534">
                  <w:marLeft w:val="0"/>
                  <w:marRight w:val="0"/>
                  <w:marTop w:val="0"/>
                  <w:marBottom w:val="0"/>
                  <w:divBdr>
                    <w:top w:val="none" w:sz="0" w:space="0" w:color="auto"/>
                    <w:left w:val="none" w:sz="0" w:space="0" w:color="auto"/>
                    <w:bottom w:val="none" w:sz="0" w:space="0" w:color="auto"/>
                    <w:right w:val="none" w:sz="0" w:space="0" w:color="auto"/>
                  </w:divBdr>
                  <w:divsChild>
                    <w:div w:id="1325477654">
                      <w:marLeft w:val="0"/>
                      <w:marRight w:val="0"/>
                      <w:marTop w:val="0"/>
                      <w:marBottom w:val="0"/>
                      <w:divBdr>
                        <w:top w:val="none" w:sz="0" w:space="0" w:color="auto"/>
                        <w:left w:val="none" w:sz="0" w:space="0" w:color="auto"/>
                        <w:bottom w:val="none" w:sz="0" w:space="0" w:color="auto"/>
                        <w:right w:val="none" w:sz="0" w:space="0" w:color="auto"/>
                      </w:divBdr>
                      <w:divsChild>
                        <w:div w:id="1491406988">
                          <w:marLeft w:val="0"/>
                          <w:marRight w:val="0"/>
                          <w:marTop w:val="0"/>
                          <w:marBottom w:val="0"/>
                          <w:divBdr>
                            <w:top w:val="none" w:sz="0" w:space="0" w:color="auto"/>
                            <w:left w:val="none" w:sz="0" w:space="0" w:color="auto"/>
                            <w:bottom w:val="none" w:sz="0" w:space="0" w:color="auto"/>
                            <w:right w:val="none" w:sz="0" w:space="0" w:color="auto"/>
                          </w:divBdr>
                          <w:divsChild>
                            <w:div w:id="1856920454">
                              <w:marLeft w:val="0"/>
                              <w:marRight w:val="0"/>
                              <w:marTop w:val="0"/>
                              <w:marBottom w:val="0"/>
                              <w:divBdr>
                                <w:top w:val="none" w:sz="0" w:space="0" w:color="auto"/>
                                <w:left w:val="none" w:sz="0" w:space="0" w:color="auto"/>
                                <w:bottom w:val="none" w:sz="0" w:space="0" w:color="auto"/>
                                <w:right w:val="none" w:sz="0" w:space="0" w:color="auto"/>
                              </w:divBdr>
                              <w:divsChild>
                                <w:div w:id="1752241173">
                                  <w:marLeft w:val="0"/>
                                  <w:marRight w:val="0"/>
                                  <w:marTop w:val="0"/>
                                  <w:marBottom w:val="0"/>
                                  <w:divBdr>
                                    <w:top w:val="none" w:sz="0" w:space="0" w:color="auto"/>
                                    <w:left w:val="none" w:sz="0" w:space="0" w:color="auto"/>
                                    <w:bottom w:val="none" w:sz="0" w:space="0" w:color="auto"/>
                                    <w:right w:val="none" w:sz="0" w:space="0" w:color="auto"/>
                                  </w:divBdr>
                                  <w:divsChild>
                                    <w:div w:id="1560285548">
                                      <w:marLeft w:val="0"/>
                                      <w:marRight w:val="0"/>
                                      <w:marTop w:val="0"/>
                                      <w:marBottom w:val="0"/>
                                      <w:divBdr>
                                        <w:top w:val="none" w:sz="0" w:space="0" w:color="auto"/>
                                        <w:left w:val="none" w:sz="0" w:space="0" w:color="auto"/>
                                        <w:bottom w:val="none" w:sz="0" w:space="0" w:color="auto"/>
                                        <w:right w:val="none" w:sz="0" w:space="0" w:color="auto"/>
                                      </w:divBdr>
                                      <w:divsChild>
                                        <w:div w:id="686954473">
                                          <w:marLeft w:val="0"/>
                                          <w:marRight w:val="0"/>
                                          <w:marTop w:val="0"/>
                                          <w:marBottom w:val="0"/>
                                          <w:divBdr>
                                            <w:top w:val="none" w:sz="0" w:space="0" w:color="auto"/>
                                            <w:left w:val="none" w:sz="0" w:space="0" w:color="auto"/>
                                            <w:bottom w:val="none" w:sz="0" w:space="0" w:color="auto"/>
                                            <w:right w:val="none" w:sz="0" w:space="0" w:color="auto"/>
                                          </w:divBdr>
                                          <w:divsChild>
                                            <w:div w:id="1348561121">
                                              <w:marLeft w:val="0"/>
                                              <w:marRight w:val="0"/>
                                              <w:marTop w:val="0"/>
                                              <w:marBottom w:val="0"/>
                                              <w:divBdr>
                                                <w:top w:val="none" w:sz="0" w:space="0" w:color="auto"/>
                                                <w:left w:val="none" w:sz="0" w:space="0" w:color="auto"/>
                                                <w:bottom w:val="none" w:sz="0" w:space="0" w:color="auto"/>
                                                <w:right w:val="none" w:sz="0" w:space="0" w:color="auto"/>
                                              </w:divBdr>
                                              <w:divsChild>
                                                <w:div w:id="11680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1483314">
      <w:bodyDiv w:val="1"/>
      <w:marLeft w:val="0"/>
      <w:marRight w:val="0"/>
      <w:marTop w:val="0"/>
      <w:marBottom w:val="0"/>
      <w:divBdr>
        <w:top w:val="none" w:sz="0" w:space="0" w:color="auto"/>
        <w:left w:val="none" w:sz="0" w:space="0" w:color="auto"/>
        <w:bottom w:val="none" w:sz="0" w:space="0" w:color="auto"/>
        <w:right w:val="none" w:sz="0" w:space="0" w:color="auto"/>
      </w:divBdr>
      <w:divsChild>
        <w:div w:id="919019881">
          <w:marLeft w:val="0"/>
          <w:marRight w:val="0"/>
          <w:marTop w:val="0"/>
          <w:marBottom w:val="0"/>
          <w:divBdr>
            <w:top w:val="none" w:sz="0" w:space="0" w:color="auto"/>
            <w:left w:val="none" w:sz="0" w:space="0" w:color="auto"/>
            <w:bottom w:val="none" w:sz="0" w:space="0" w:color="auto"/>
            <w:right w:val="none" w:sz="0" w:space="0" w:color="auto"/>
          </w:divBdr>
          <w:divsChild>
            <w:div w:id="419133663">
              <w:marLeft w:val="0"/>
              <w:marRight w:val="0"/>
              <w:marTop w:val="0"/>
              <w:marBottom w:val="0"/>
              <w:divBdr>
                <w:top w:val="none" w:sz="0" w:space="0" w:color="auto"/>
                <w:left w:val="none" w:sz="0" w:space="0" w:color="auto"/>
                <w:bottom w:val="none" w:sz="0" w:space="0" w:color="auto"/>
                <w:right w:val="none" w:sz="0" w:space="0" w:color="auto"/>
              </w:divBdr>
              <w:divsChild>
                <w:div w:id="103233604">
                  <w:marLeft w:val="0"/>
                  <w:marRight w:val="0"/>
                  <w:marTop w:val="0"/>
                  <w:marBottom w:val="0"/>
                  <w:divBdr>
                    <w:top w:val="none" w:sz="0" w:space="0" w:color="auto"/>
                    <w:left w:val="none" w:sz="0" w:space="0" w:color="auto"/>
                    <w:bottom w:val="none" w:sz="0" w:space="0" w:color="auto"/>
                    <w:right w:val="none" w:sz="0" w:space="0" w:color="auto"/>
                  </w:divBdr>
                  <w:divsChild>
                    <w:div w:id="1433088834">
                      <w:marLeft w:val="0"/>
                      <w:marRight w:val="0"/>
                      <w:marTop w:val="0"/>
                      <w:marBottom w:val="0"/>
                      <w:divBdr>
                        <w:top w:val="none" w:sz="0" w:space="0" w:color="auto"/>
                        <w:left w:val="none" w:sz="0" w:space="0" w:color="auto"/>
                        <w:bottom w:val="none" w:sz="0" w:space="0" w:color="auto"/>
                        <w:right w:val="none" w:sz="0" w:space="0" w:color="auto"/>
                      </w:divBdr>
                      <w:divsChild>
                        <w:div w:id="1131435273">
                          <w:marLeft w:val="0"/>
                          <w:marRight w:val="0"/>
                          <w:marTop w:val="0"/>
                          <w:marBottom w:val="0"/>
                          <w:divBdr>
                            <w:top w:val="none" w:sz="0" w:space="0" w:color="auto"/>
                            <w:left w:val="none" w:sz="0" w:space="0" w:color="auto"/>
                            <w:bottom w:val="none" w:sz="0" w:space="0" w:color="auto"/>
                            <w:right w:val="none" w:sz="0" w:space="0" w:color="auto"/>
                          </w:divBdr>
                          <w:divsChild>
                            <w:div w:id="1150902844">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1359432707">
                                      <w:marLeft w:val="0"/>
                                      <w:marRight w:val="0"/>
                                      <w:marTop w:val="0"/>
                                      <w:marBottom w:val="0"/>
                                      <w:divBdr>
                                        <w:top w:val="none" w:sz="0" w:space="0" w:color="auto"/>
                                        <w:left w:val="none" w:sz="0" w:space="0" w:color="auto"/>
                                        <w:bottom w:val="none" w:sz="0" w:space="0" w:color="auto"/>
                                        <w:right w:val="none" w:sz="0" w:space="0" w:color="auto"/>
                                      </w:divBdr>
                                      <w:divsChild>
                                        <w:div w:id="1386681187">
                                          <w:marLeft w:val="0"/>
                                          <w:marRight w:val="0"/>
                                          <w:marTop w:val="0"/>
                                          <w:marBottom w:val="0"/>
                                          <w:divBdr>
                                            <w:top w:val="none" w:sz="0" w:space="0" w:color="auto"/>
                                            <w:left w:val="none" w:sz="0" w:space="0" w:color="auto"/>
                                            <w:bottom w:val="none" w:sz="0" w:space="0" w:color="auto"/>
                                            <w:right w:val="none" w:sz="0" w:space="0" w:color="auto"/>
                                          </w:divBdr>
                                          <w:divsChild>
                                            <w:div w:id="1292248976">
                                              <w:marLeft w:val="0"/>
                                              <w:marRight w:val="0"/>
                                              <w:marTop w:val="0"/>
                                              <w:marBottom w:val="0"/>
                                              <w:divBdr>
                                                <w:top w:val="none" w:sz="0" w:space="0" w:color="auto"/>
                                                <w:left w:val="none" w:sz="0" w:space="0" w:color="auto"/>
                                                <w:bottom w:val="none" w:sz="0" w:space="0" w:color="auto"/>
                                                <w:right w:val="none" w:sz="0" w:space="0" w:color="auto"/>
                                              </w:divBdr>
                                              <w:divsChild>
                                                <w:div w:id="7439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088179">
      <w:bodyDiv w:val="1"/>
      <w:marLeft w:val="0"/>
      <w:marRight w:val="0"/>
      <w:marTop w:val="0"/>
      <w:marBottom w:val="0"/>
      <w:divBdr>
        <w:top w:val="none" w:sz="0" w:space="0" w:color="auto"/>
        <w:left w:val="none" w:sz="0" w:space="0" w:color="auto"/>
        <w:bottom w:val="none" w:sz="0" w:space="0" w:color="auto"/>
        <w:right w:val="none" w:sz="0" w:space="0" w:color="auto"/>
      </w:divBdr>
      <w:divsChild>
        <w:div w:id="1991712502">
          <w:marLeft w:val="0"/>
          <w:marRight w:val="0"/>
          <w:marTop w:val="0"/>
          <w:marBottom w:val="0"/>
          <w:divBdr>
            <w:top w:val="none" w:sz="0" w:space="0" w:color="auto"/>
            <w:left w:val="none" w:sz="0" w:space="0" w:color="auto"/>
            <w:bottom w:val="none" w:sz="0" w:space="0" w:color="auto"/>
            <w:right w:val="none" w:sz="0" w:space="0" w:color="auto"/>
          </w:divBdr>
          <w:divsChild>
            <w:div w:id="1974284691">
              <w:marLeft w:val="0"/>
              <w:marRight w:val="0"/>
              <w:marTop w:val="0"/>
              <w:marBottom w:val="0"/>
              <w:divBdr>
                <w:top w:val="none" w:sz="0" w:space="0" w:color="auto"/>
                <w:left w:val="none" w:sz="0" w:space="0" w:color="auto"/>
                <w:bottom w:val="none" w:sz="0" w:space="0" w:color="auto"/>
                <w:right w:val="none" w:sz="0" w:space="0" w:color="auto"/>
              </w:divBdr>
              <w:divsChild>
                <w:div w:id="1427114461">
                  <w:marLeft w:val="0"/>
                  <w:marRight w:val="0"/>
                  <w:marTop w:val="0"/>
                  <w:marBottom w:val="0"/>
                  <w:divBdr>
                    <w:top w:val="none" w:sz="0" w:space="0" w:color="auto"/>
                    <w:left w:val="none" w:sz="0" w:space="0" w:color="auto"/>
                    <w:bottom w:val="none" w:sz="0" w:space="0" w:color="auto"/>
                    <w:right w:val="none" w:sz="0" w:space="0" w:color="auto"/>
                  </w:divBdr>
                  <w:divsChild>
                    <w:div w:id="955522926">
                      <w:marLeft w:val="0"/>
                      <w:marRight w:val="0"/>
                      <w:marTop w:val="0"/>
                      <w:marBottom w:val="0"/>
                      <w:divBdr>
                        <w:top w:val="none" w:sz="0" w:space="0" w:color="auto"/>
                        <w:left w:val="none" w:sz="0" w:space="0" w:color="auto"/>
                        <w:bottom w:val="none" w:sz="0" w:space="0" w:color="auto"/>
                        <w:right w:val="none" w:sz="0" w:space="0" w:color="auto"/>
                      </w:divBdr>
                      <w:divsChild>
                        <w:div w:id="468479369">
                          <w:marLeft w:val="0"/>
                          <w:marRight w:val="0"/>
                          <w:marTop w:val="0"/>
                          <w:marBottom w:val="0"/>
                          <w:divBdr>
                            <w:top w:val="none" w:sz="0" w:space="0" w:color="auto"/>
                            <w:left w:val="none" w:sz="0" w:space="0" w:color="auto"/>
                            <w:bottom w:val="none" w:sz="0" w:space="0" w:color="auto"/>
                            <w:right w:val="none" w:sz="0" w:space="0" w:color="auto"/>
                          </w:divBdr>
                          <w:divsChild>
                            <w:div w:id="1340112428">
                              <w:marLeft w:val="0"/>
                              <w:marRight w:val="0"/>
                              <w:marTop w:val="0"/>
                              <w:marBottom w:val="0"/>
                              <w:divBdr>
                                <w:top w:val="none" w:sz="0" w:space="0" w:color="auto"/>
                                <w:left w:val="none" w:sz="0" w:space="0" w:color="auto"/>
                                <w:bottom w:val="none" w:sz="0" w:space="0" w:color="auto"/>
                                <w:right w:val="none" w:sz="0" w:space="0" w:color="auto"/>
                              </w:divBdr>
                              <w:divsChild>
                                <w:div w:id="1364792030">
                                  <w:marLeft w:val="0"/>
                                  <w:marRight w:val="0"/>
                                  <w:marTop w:val="0"/>
                                  <w:marBottom w:val="0"/>
                                  <w:divBdr>
                                    <w:top w:val="none" w:sz="0" w:space="0" w:color="auto"/>
                                    <w:left w:val="none" w:sz="0" w:space="0" w:color="auto"/>
                                    <w:bottom w:val="none" w:sz="0" w:space="0" w:color="auto"/>
                                    <w:right w:val="none" w:sz="0" w:space="0" w:color="auto"/>
                                  </w:divBdr>
                                  <w:divsChild>
                                    <w:div w:id="954560649">
                                      <w:marLeft w:val="0"/>
                                      <w:marRight w:val="0"/>
                                      <w:marTop w:val="0"/>
                                      <w:marBottom w:val="0"/>
                                      <w:divBdr>
                                        <w:top w:val="none" w:sz="0" w:space="0" w:color="auto"/>
                                        <w:left w:val="none" w:sz="0" w:space="0" w:color="auto"/>
                                        <w:bottom w:val="none" w:sz="0" w:space="0" w:color="auto"/>
                                        <w:right w:val="none" w:sz="0" w:space="0" w:color="auto"/>
                                      </w:divBdr>
                                      <w:divsChild>
                                        <w:div w:id="722339328">
                                          <w:marLeft w:val="0"/>
                                          <w:marRight w:val="0"/>
                                          <w:marTop w:val="0"/>
                                          <w:marBottom w:val="0"/>
                                          <w:divBdr>
                                            <w:top w:val="none" w:sz="0" w:space="0" w:color="auto"/>
                                            <w:left w:val="none" w:sz="0" w:space="0" w:color="auto"/>
                                            <w:bottom w:val="none" w:sz="0" w:space="0" w:color="auto"/>
                                            <w:right w:val="none" w:sz="0" w:space="0" w:color="auto"/>
                                          </w:divBdr>
                                          <w:divsChild>
                                            <w:div w:id="292709471">
                                              <w:marLeft w:val="0"/>
                                              <w:marRight w:val="0"/>
                                              <w:marTop w:val="0"/>
                                              <w:marBottom w:val="0"/>
                                              <w:divBdr>
                                                <w:top w:val="none" w:sz="0" w:space="0" w:color="auto"/>
                                                <w:left w:val="none" w:sz="0" w:space="0" w:color="auto"/>
                                                <w:bottom w:val="none" w:sz="0" w:space="0" w:color="auto"/>
                                                <w:right w:val="none" w:sz="0" w:space="0" w:color="auto"/>
                                              </w:divBdr>
                                              <w:divsChild>
                                                <w:div w:id="14462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3686065">
      <w:bodyDiv w:val="1"/>
      <w:marLeft w:val="0"/>
      <w:marRight w:val="0"/>
      <w:marTop w:val="0"/>
      <w:marBottom w:val="0"/>
      <w:divBdr>
        <w:top w:val="none" w:sz="0" w:space="0" w:color="auto"/>
        <w:left w:val="none" w:sz="0" w:space="0" w:color="auto"/>
        <w:bottom w:val="none" w:sz="0" w:space="0" w:color="auto"/>
        <w:right w:val="none" w:sz="0" w:space="0" w:color="auto"/>
      </w:divBdr>
    </w:div>
    <w:div w:id="1686516101">
      <w:bodyDiv w:val="1"/>
      <w:marLeft w:val="0"/>
      <w:marRight w:val="0"/>
      <w:marTop w:val="0"/>
      <w:marBottom w:val="0"/>
      <w:divBdr>
        <w:top w:val="none" w:sz="0" w:space="0" w:color="auto"/>
        <w:left w:val="none" w:sz="0" w:space="0" w:color="auto"/>
        <w:bottom w:val="none" w:sz="0" w:space="0" w:color="auto"/>
        <w:right w:val="none" w:sz="0" w:space="0" w:color="auto"/>
      </w:divBdr>
    </w:div>
    <w:div w:id="2006398951">
      <w:bodyDiv w:val="1"/>
      <w:marLeft w:val="0"/>
      <w:marRight w:val="0"/>
      <w:marTop w:val="0"/>
      <w:marBottom w:val="0"/>
      <w:divBdr>
        <w:top w:val="none" w:sz="0" w:space="0" w:color="auto"/>
        <w:left w:val="none" w:sz="0" w:space="0" w:color="auto"/>
        <w:bottom w:val="none" w:sz="0" w:space="0" w:color="auto"/>
        <w:right w:val="none" w:sz="0" w:space="0" w:color="auto"/>
      </w:divBdr>
      <w:divsChild>
        <w:div w:id="901139441">
          <w:marLeft w:val="0"/>
          <w:marRight w:val="0"/>
          <w:marTop w:val="0"/>
          <w:marBottom w:val="0"/>
          <w:divBdr>
            <w:top w:val="none" w:sz="0" w:space="0" w:color="auto"/>
            <w:left w:val="none" w:sz="0" w:space="0" w:color="auto"/>
            <w:bottom w:val="none" w:sz="0" w:space="0" w:color="auto"/>
            <w:right w:val="none" w:sz="0" w:space="0" w:color="auto"/>
          </w:divBdr>
          <w:divsChild>
            <w:div w:id="617374274">
              <w:marLeft w:val="0"/>
              <w:marRight w:val="0"/>
              <w:marTop w:val="0"/>
              <w:marBottom w:val="0"/>
              <w:divBdr>
                <w:top w:val="none" w:sz="0" w:space="0" w:color="auto"/>
                <w:left w:val="none" w:sz="0" w:space="0" w:color="auto"/>
                <w:bottom w:val="none" w:sz="0" w:space="0" w:color="auto"/>
                <w:right w:val="none" w:sz="0" w:space="0" w:color="auto"/>
              </w:divBdr>
              <w:divsChild>
                <w:div w:id="642856714">
                  <w:marLeft w:val="0"/>
                  <w:marRight w:val="0"/>
                  <w:marTop w:val="0"/>
                  <w:marBottom w:val="0"/>
                  <w:divBdr>
                    <w:top w:val="none" w:sz="0" w:space="0" w:color="auto"/>
                    <w:left w:val="none" w:sz="0" w:space="0" w:color="auto"/>
                    <w:bottom w:val="none" w:sz="0" w:space="0" w:color="auto"/>
                    <w:right w:val="none" w:sz="0" w:space="0" w:color="auto"/>
                  </w:divBdr>
                  <w:divsChild>
                    <w:div w:id="1320420313">
                      <w:marLeft w:val="0"/>
                      <w:marRight w:val="0"/>
                      <w:marTop w:val="0"/>
                      <w:marBottom w:val="0"/>
                      <w:divBdr>
                        <w:top w:val="none" w:sz="0" w:space="0" w:color="auto"/>
                        <w:left w:val="none" w:sz="0" w:space="0" w:color="auto"/>
                        <w:bottom w:val="none" w:sz="0" w:space="0" w:color="auto"/>
                        <w:right w:val="none" w:sz="0" w:space="0" w:color="auto"/>
                      </w:divBdr>
                      <w:divsChild>
                        <w:div w:id="1992172812">
                          <w:marLeft w:val="0"/>
                          <w:marRight w:val="0"/>
                          <w:marTop w:val="0"/>
                          <w:marBottom w:val="0"/>
                          <w:divBdr>
                            <w:top w:val="none" w:sz="0" w:space="0" w:color="auto"/>
                            <w:left w:val="none" w:sz="0" w:space="0" w:color="auto"/>
                            <w:bottom w:val="none" w:sz="0" w:space="0" w:color="auto"/>
                            <w:right w:val="none" w:sz="0" w:space="0" w:color="auto"/>
                          </w:divBdr>
                          <w:divsChild>
                            <w:div w:id="818612197">
                              <w:marLeft w:val="0"/>
                              <w:marRight w:val="0"/>
                              <w:marTop w:val="0"/>
                              <w:marBottom w:val="0"/>
                              <w:divBdr>
                                <w:top w:val="none" w:sz="0" w:space="0" w:color="auto"/>
                                <w:left w:val="none" w:sz="0" w:space="0" w:color="auto"/>
                                <w:bottom w:val="none" w:sz="0" w:space="0" w:color="auto"/>
                                <w:right w:val="none" w:sz="0" w:space="0" w:color="auto"/>
                              </w:divBdr>
                              <w:divsChild>
                                <w:div w:id="214704925">
                                  <w:marLeft w:val="0"/>
                                  <w:marRight w:val="0"/>
                                  <w:marTop w:val="0"/>
                                  <w:marBottom w:val="0"/>
                                  <w:divBdr>
                                    <w:top w:val="none" w:sz="0" w:space="0" w:color="auto"/>
                                    <w:left w:val="none" w:sz="0" w:space="0" w:color="auto"/>
                                    <w:bottom w:val="none" w:sz="0" w:space="0" w:color="auto"/>
                                    <w:right w:val="none" w:sz="0" w:space="0" w:color="auto"/>
                                  </w:divBdr>
                                  <w:divsChild>
                                    <w:div w:id="1684362069">
                                      <w:marLeft w:val="0"/>
                                      <w:marRight w:val="0"/>
                                      <w:marTop w:val="0"/>
                                      <w:marBottom w:val="0"/>
                                      <w:divBdr>
                                        <w:top w:val="none" w:sz="0" w:space="0" w:color="auto"/>
                                        <w:left w:val="none" w:sz="0" w:space="0" w:color="auto"/>
                                        <w:bottom w:val="none" w:sz="0" w:space="0" w:color="auto"/>
                                        <w:right w:val="none" w:sz="0" w:space="0" w:color="auto"/>
                                      </w:divBdr>
                                      <w:divsChild>
                                        <w:div w:id="228004908">
                                          <w:marLeft w:val="0"/>
                                          <w:marRight w:val="0"/>
                                          <w:marTop w:val="0"/>
                                          <w:marBottom w:val="0"/>
                                          <w:divBdr>
                                            <w:top w:val="none" w:sz="0" w:space="0" w:color="auto"/>
                                            <w:left w:val="none" w:sz="0" w:space="0" w:color="auto"/>
                                            <w:bottom w:val="none" w:sz="0" w:space="0" w:color="auto"/>
                                            <w:right w:val="none" w:sz="0" w:space="0" w:color="auto"/>
                                          </w:divBdr>
                                          <w:divsChild>
                                            <w:div w:id="268778203">
                                              <w:marLeft w:val="0"/>
                                              <w:marRight w:val="0"/>
                                              <w:marTop w:val="0"/>
                                              <w:marBottom w:val="0"/>
                                              <w:divBdr>
                                                <w:top w:val="none" w:sz="0" w:space="0" w:color="auto"/>
                                                <w:left w:val="none" w:sz="0" w:space="0" w:color="auto"/>
                                                <w:bottom w:val="none" w:sz="0" w:space="0" w:color="auto"/>
                                                <w:right w:val="none" w:sz="0" w:space="0" w:color="auto"/>
                                              </w:divBdr>
                                              <w:divsChild>
                                                <w:div w:id="17784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rco.com" TargetMode="External"/><Relationship Id="rId3" Type="http://schemas.openxmlformats.org/officeDocument/2006/relationships/styles" Target="styles.xml"/><Relationship Id="rId7" Type="http://schemas.openxmlformats.org/officeDocument/2006/relationships/hyperlink" Target="mailto:infoline@borc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3BD25-4C51-4BD8-A901-0CA1BEC0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3979</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6422619</vt:i4>
      </vt:variant>
      <vt:variant>
        <vt:i4>0</vt:i4>
      </vt:variant>
      <vt:variant>
        <vt:i4>0</vt:i4>
      </vt:variant>
      <vt:variant>
        <vt:i4>5</vt:i4>
      </vt:variant>
      <vt:variant>
        <vt:lpwstr>mailto:infoline@borco.com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2</cp:revision>
  <cp:lastPrinted>2018-05-08T14:46:00Z</cp:lastPrinted>
  <dcterms:created xsi:type="dcterms:W3CDTF">2018-09-13T06:47:00Z</dcterms:created>
  <dcterms:modified xsi:type="dcterms:W3CDTF">2018-09-13T06:47:00Z</dcterms:modified>
</cp:coreProperties>
</file>