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7E8E" w:rsidRPr="004B3E6B" w:rsidRDefault="00415F1F" w:rsidP="004B3E6B">
      <w:pPr>
        <w:jc w:val="center"/>
        <w:rPr>
          <w:b/>
        </w:rPr>
      </w:pPr>
      <w:r>
        <w:rPr>
          <w:b/>
          <w:noProof/>
          <w:lang w:val="de-DE" w:eastAsia="de-DE"/>
        </w:rPr>
        <w:drawing>
          <wp:anchor distT="0" distB="0" distL="114300" distR="114300" simplePos="0" relativeHeight="251657728" behindDoc="0" locked="0" layoutInCell="1" allowOverlap="1">
            <wp:simplePos x="0" y="0"/>
            <wp:positionH relativeFrom="margin">
              <wp:align>center</wp:align>
            </wp:positionH>
            <wp:positionV relativeFrom="paragraph">
              <wp:posOffset>-628650</wp:posOffset>
            </wp:positionV>
            <wp:extent cx="1579880" cy="1316990"/>
            <wp:effectExtent l="19050" t="0" r="1270" b="0"/>
            <wp:wrapNone/>
            <wp:docPr id="3" name="Bild 3" descr="Logo_Sierra_Margarita_RTS_1_sw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Sierra_Margarita_RTS_1_sw 2"/>
                    <pic:cNvPicPr>
                      <a:picLocks noChangeAspect="1" noChangeArrowheads="1"/>
                    </pic:cNvPicPr>
                  </pic:nvPicPr>
                  <pic:blipFill>
                    <a:blip r:embed="rId8" cstate="print"/>
                    <a:srcRect/>
                    <a:stretch>
                      <a:fillRect/>
                    </a:stretch>
                  </pic:blipFill>
                  <pic:spPr bwMode="auto">
                    <a:xfrm>
                      <a:off x="0" y="0"/>
                      <a:ext cx="1579880" cy="1316990"/>
                    </a:xfrm>
                    <a:prstGeom prst="rect">
                      <a:avLst/>
                    </a:prstGeom>
                    <a:noFill/>
                    <a:ln w="9525">
                      <a:noFill/>
                      <a:miter lim="800000"/>
                      <a:headEnd/>
                      <a:tailEnd/>
                    </a:ln>
                  </pic:spPr>
                </pic:pic>
              </a:graphicData>
            </a:graphic>
          </wp:anchor>
        </w:drawing>
      </w:r>
    </w:p>
    <w:p w:rsidR="005E7C1F" w:rsidRPr="00A751F8" w:rsidRDefault="005E7C1F" w:rsidP="004D7E8E">
      <w:pPr>
        <w:rPr>
          <w:rFonts w:ascii="Arial" w:hAnsi="Arial" w:cs="Arial"/>
          <w:b/>
        </w:rPr>
      </w:pPr>
    </w:p>
    <w:p w:rsidR="004B3E6B" w:rsidRDefault="004B3E6B" w:rsidP="00142A7D">
      <w:pPr>
        <w:tabs>
          <w:tab w:val="left" w:pos="3226"/>
        </w:tabs>
        <w:jc w:val="center"/>
        <w:rPr>
          <w:rFonts w:ascii="Georgia" w:hAnsi="Georgia" w:cs="Arial"/>
          <w:b/>
          <w:lang w:val="de-DE"/>
        </w:rPr>
      </w:pPr>
    </w:p>
    <w:p w:rsidR="00A751F8" w:rsidRPr="0053688D" w:rsidRDefault="00A751F8" w:rsidP="00142A7D">
      <w:pPr>
        <w:tabs>
          <w:tab w:val="left" w:pos="3226"/>
        </w:tabs>
        <w:jc w:val="center"/>
        <w:rPr>
          <w:rFonts w:ascii="Georgia" w:hAnsi="Georgia" w:cs="Arial"/>
          <w:b/>
          <w:lang w:val="de-DE"/>
        </w:rPr>
      </w:pPr>
      <w:r w:rsidRPr="0053688D">
        <w:rPr>
          <w:rFonts w:ascii="Georgia" w:hAnsi="Georgia" w:cs="Arial"/>
          <w:b/>
          <w:lang w:val="de-DE"/>
        </w:rPr>
        <w:t xml:space="preserve">SIERRA </w:t>
      </w:r>
      <w:proofErr w:type="spellStart"/>
      <w:r w:rsidRPr="0053688D">
        <w:rPr>
          <w:rFonts w:ascii="Georgia" w:hAnsi="Georgia" w:cs="Arial"/>
          <w:b/>
          <w:lang w:val="de-DE"/>
        </w:rPr>
        <w:t>Tequila</w:t>
      </w:r>
      <w:proofErr w:type="spellEnd"/>
      <w:r w:rsidRPr="0053688D">
        <w:rPr>
          <w:rFonts w:ascii="Georgia" w:hAnsi="Georgia" w:cs="Arial"/>
          <w:b/>
          <w:lang w:val="de-DE"/>
        </w:rPr>
        <w:t xml:space="preserve"> </w:t>
      </w:r>
      <w:proofErr w:type="spellStart"/>
      <w:r w:rsidR="00142A7D" w:rsidRPr="0053688D">
        <w:rPr>
          <w:rFonts w:ascii="Georgia" w:hAnsi="Georgia" w:cs="Arial"/>
          <w:b/>
          <w:lang w:val="de-DE"/>
        </w:rPr>
        <w:t>launcht</w:t>
      </w:r>
      <w:proofErr w:type="spellEnd"/>
      <w:r w:rsidR="00142A7D" w:rsidRPr="0053688D">
        <w:rPr>
          <w:rFonts w:ascii="Georgia" w:hAnsi="Georgia" w:cs="Arial"/>
          <w:b/>
          <w:lang w:val="de-DE"/>
        </w:rPr>
        <w:t xml:space="preserve"> </w:t>
      </w:r>
      <w:proofErr w:type="spellStart"/>
      <w:r w:rsidR="00142A7D" w:rsidRPr="0053688D">
        <w:rPr>
          <w:rFonts w:ascii="Georgia" w:hAnsi="Georgia" w:cs="Arial"/>
          <w:b/>
          <w:lang w:val="de-DE"/>
        </w:rPr>
        <w:t>Ready</w:t>
      </w:r>
      <w:proofErr w:type="spellEnd"/>
      <w:r w:rsidR="00142A7D" w:rsidRPr="0053688D">
        <w:rPr>
          <w:rFonts w:ascii="Georgia" w:hAnsi="Georgia" w:cs="Arial"/>
          <w:b/>
          <w:lang w:val="de-DE"/>
        </w:rPr>
        <w:t>-</w:t>
      </w:r>
      <w:proofErr w:type="spellStart"/>
      <w:r w:rsidR="00142A7D" w:rsidRPr="0053688D">
        <w:rPr>
          <w:rFonts w:ascii="Georgia" w:hAnsi="Georgia" w:cs="Arial"/>
          <w:b/>
          <w:lang w:val="de-DE"/>
        </w:rPr>
        <w:t>to</w:t>
      </w:r>
      <w:proofErr w:type="spellEnd"/>
      <w:r w:rsidR="00142A7D" w:rsidRPr="0053688D">
        <w:rPr>
          <w:rFonts w:ascii="Georgia" w:hAnsi="Georgia" w:cs="Arial"/>
          <w:b/>
          <w:lang w:val="de-DE"/>
        </w:rPr>
        <w:t xml:space="preserve">-Drink Margarita </w:t>
      </w:r>
      <w:r w:rsidR="00C95C5B">
        <w:rPr>
          <w:rFonts w:ascii="Georgia" w:hAnsi="Georgia" w:cs="Arial"/>
          <w:b/>
          <w:lang w:val="de-DE"/>
        </w:rPr>
        <w:t>für die Exportmärkte</w:t>
      </w:r>
    </w:p>
    <w:p w:rsidR="0028606C" w:rsidRDefault="00A751F8" w:rsidP="00A751F8">
      <w:pPr>
        <w:tabs>
          <w:tab w:val="left" w:pos="3226"/>
        </w:tabs>
        <w:jc w:val="both"/>
        <w:rPr>
          <w:rFonts w:ascii="Georgia" w:hAnsi="Georgia" w:cs="Arial"/>
          <w:sz w:val="20"/>
          <w:szCs w:val="20"/>
          <w:lang w:val="de-DE"/>
        </w:rPr>
      </w:pPr>
      <w:r w:rsidRPr="004B3E6B">
        <w:rPr>
          <w:rFonts w:ascii="Georgia" w:hAnsi="Georgia" w:cs="Arial"/>
          <w:b/>
          <w:sz w:val="20"/>
          <w:szCs w:val="20"/>
          <w:lang w:val="de-DE"/>
        </w:rPr>
        <w:t>Hamburg</w:t>
      </w:r>
      <w:r w:rsidR="00A77923" w:rsidRPr="004B3E6B">
        <w:rPr>
          <w:rFonts w:ascii="Georgia" w:hAnsi="Georgia" w:cs="Arial"/>
          <w:b/>
          <w:sz w:val="20"/>
          <w:szCs w:val="20"/>
          <w:lang w:val="de-DE"/>
        </w:rPr>
        <w:t xml:space="preserve">, </w:t>
      </w:r>
      <w:r w:rsidR="004D7E8E" w:rsidRPr="004B3E6B">
        <w:rPr>
          <w:rFonts w:ascii="Georgia" w:hAnsi="Georgia" w:cs="Arial"/>
          <w:b/>
          <w:sz w:val="20"/>
          <w:szCs w:val="20"/>
          <w:lang w:val="de-DE"/>
        </w:rPr>
        <w:t>Juni 2018.</w:t>
      </w:r>
      <w:r w:rsidRPr="004B3E6B">
        <w:rPr>
          <w:rFonts w:ascii="Georgia" w:hAnsi="Georgia" w:cs="Arial"/>
          <w:b/>
          <w:sz w:val="20"/>
          <w:szCs w:val="20"/>
          <w:lang w:val="de-DE"/>
        </w:rPr>
        <w:t xml:space="preserve"> </w:t>
      </w:r>
      <w:r w:rsidR="004B3E6B" w:rsidRPr="004B3E6B">
        <w:rPr>
          <w:rFonts w:ascii="Georgia" w:hAnsi="Georgia" w:cs="Arial"/>
          <w:sz w:val="20"/>
          <w:szCs w:val="20"/>
          <w:lang w:val="de-DE"/>
        </w:rPr>
        <w:t>Das h</w:t>
      </w:r>
      <w:r w:rsidR="004B3E6B">
        <w:rPr>
          <w:rFonts w:ascii="Georgia" w:hAnsi="Georgia" w:cs="Arial"/>
          <w:sz w:val="20"/>
          <w:szCs w:val="20"/>
          <w:lang w:val="de-DE"/>
        </w:rPr>
        <w:t xml:space="preserve">anseatische Familienunternehmen </w:t>
      </w:r>
      <w:r w:rsidR="004B3E6B" w:rsidRPr="0053688D">
        <w:rPr>
          <w:rFonts w:ascii="Georgia" w:hAnsi="Georgia" w:cs="Arial"/>
          <w:sz w:val="20"/>
          <w:szCs w:val="20"/>
          <w:lang w:val="de-DE"/>
        </w:rPr>
        <w:t>BORCO-MARKEN-IMPORT</w:t>
      </w:r>
      <w:r w:rsidR="004B3E6B">
        <w:rPr>
          <w:rFonts w:ascii="Georgia" w:hAnsi="Georgia" w:cs="Arial"/>
          <w:sz w:val="20"/>
          <w:szCs w:val="20"/>
          <w:lang w:val="de-DE"/>
        </w:rPr>
        <w:t xml:space="preserve">, mit SIERRA </w:t>
      </w:r>
      <w:proofErr w:type="spellStart"/>
      <w:r w:rsidR="004B3E6B">
        <w:rPr>
          <w:rFonts w:ascii="Georgia" w:hAnsi="Georgia" w:cs="Arial"/>
          <w:sz w:val="20"/>
          <w:szCs w:val="20"/>
          <w:lang w:val="de-DE"/>
        </w:rPr>
        <w:t>Tequila</w:t>
      </w:r>
      <w:proofErr w:type="spellEnd"/>
      <w:r w:rsidR="004B3E6B">
        <w:rPr>
          <w:rFonts w:ascii="Georgia" w:hAnsi="Georgia" w:cs="Arial"/>
          <w:sz w:val="20"/>
          <w:szCs w:val="20"/>
          <w:lang w:val="de-DE"/>
        </w:rPr>
        <w:t xml:space="preserve"> Europas Marktführer in der </w:t>
      </w:r>
      <w:proofErr w:type="spellStart"/>
      <w:r w:rsidR="004B3E6B">
        <w:rPr>
          <w:rFonts w:ascii="Georgia" w:hAnsi="Georgia" w:cs="Arial"/>
          <w:sz w:val="20"/>
          <w:szCs w:val="20"/>
          <w:lang w:val="de-DE"/>
        </w:rPr>
        <w:t>Tequila</w:t>
      </w:r>
      <w:proofErr w:type="spellEnd"/>
      <w:r w:rsidR="004B3E6B">
        <w:rPr>
          <w:rFonts w:ascii="Georgia" w:hAnsi="Georgia" w:cs="Arial"/>
          <w:sz w:val="20"/>
          <w:szCs w:val="20"/>
          <w:lang w:val="de-DE"/>
        </w:rPr>
        <w:t xml:space="preserve">-Kategorie, erweitert zum 01. Juli 2018 sein internationales Portfolio mit dem Launch </w:t>
      </w:r>
      <w:r w:rsidRPr="0053688D">
        <w:rPr>
          <w:rFonts w:ascii="Georgia" w:hAnsi="Georgia" w:cs="Arial"/>
          <w:sz w:val="20"/>
          <w:szCs w:val="20"/>
          <w:lang w:val="de-DE"/>
        </w:rPr>
        <w:t xml:space="preserve">der </w:t>
      </w:r>
      <w:proofErr w:type="spellStart"/>
      <w:r w:rsidRPr="0053688D">
        <w:rPr>
          <w:rFonts w:ascii="Georgia" w:hAnsi="Georgia" w:cs="Arial"/>
          <w:sz w:val="20"/>
          <w:szCs w:val="20"/>
          <w:lang w:val="de-DE"/>
        </w:rPr>
        <w:t>Ready</w:t>
      </w:r>
      <w:proofErr w:type="spellEnd"/>
      <w:r w:rsidRPr="0053688D">
        <w:rPr>
          <w:rFonts w:ascii="Georgia" w:hAnsi="Georgia" w:cs="Arial"/>
          <w:sz w:val="20"/>
          <w:szCs w:val="20"/>
          <w:lang w:val="de-DE"/>
        </w:rPr>
        <w:t>-</w:t>
      </w:r>
      <w:proofErr w:type="spellStart"/>
      <w:r w:rsidRPr="0053688D">
        <w:rPr>
          <w:rFonts w:ascii="Georgia" w:hAnsi="Georgia" w:cs="Arial"/>
          <w:sz w:val="20"/>
          <w:szCs w:val="20"/>
          <w:lang w:val="de-DE"/>
        </w:rPr>
        <w:t>to</w:t>
      </w:r>
      <w:proofErr w:type="spellEnd"/>
      <w:r w:rsidRPr="0053688D">
        <w:rPr>
          <w:rFonts w:ascii="Georgia" w:hAnsi="Georgia" w:cs="Arial"/>
          <w:sz w:val="20"/>
          <w:szCs w:val="20"/>
          <w:lang w:val="de-DE"/>
        </w:rPr>
        <w:t xml:space="preserve">-Drink </w:t>
      </w:r>
      <w:r w:rsidRPr="0053688D">
        <w:rPr>
          <w:rFonts w:ascii="Georgia" w:hAnsi="Georgia" w:cs="Arial"/>
          <w:b/>
          <w:sz w:val="20"/>
          <w:szCs w:val="20"/>
          <w:lang w:val="de-DE"/>
        </w:rPr>
        <w:t xml:space="preserve">SIERRA </w:t>
      </w:r>
      <w:proofErr w:type="spellStart"/>
      <w:r w:rsidRPr="0053688D">
        <w:rPr>
          <w:rFonts w:ascii="Georgia" w:hAnsi="Georgia" w:cs="Arial"/>
          <w:b/>
          <w:sz w:val="20"/>
          <w:szCs w:val="20"/>
          <w:lang w:val="de-DE"/>
        </w:rPr>
        <w:t>Tequila</w:t>
      </w:r>
      <w:proofErr w:type="spellEnd"/>
      <w:r w:rsidRPr="0053688D">
        <w:rPr>
          <w:rFonts w:ascii="Georgia" w:hAnsi="Georgia" w:cs="Arial"/>
          <w:b/>
          <w:sz w:val="20"/>
          <w:szCs w:val="20"/>
          <w:lang w:val="de-DE"/>
        </w:rPr>
        <w:t xml:space="preserve"> Margarita</w:t>
      </w:r>
      <w:r w:rsidR="004B3E6B">
        <w:rPr>
          <w:rFonts w:ascii="Georgia" w:hAnsi="Georgia" w:cs="Arial"/>
          <w:sz w:val="20"/>
          <w:szCs w:val="20"/>
          <w:lang w:val="de-DE"/>
        </w:rPr>
        <w:t xml:space="preserve">. Mit der Produktinnovation </w:t>
      </w:r>
      <w:r w:rsidR="00142A7D" w:rsidRPr="0053688D">
        <w:rPr>
          <w:rFonts w:ascii="Georgia" w:hAnsi="Georgia" w:cs="Arial"/>
          <w:sz w:val="20"/>
          <w:szCs w:val="20"/>
          <w:lang w:val="de-DE"/>
        </w:rPr>
        <w:t xml:space="preserve">wird das vielfältige SIERRA-Portfolio </w:t>
      </w:r>
      <w:r w:rsidR="0053688D">
        <w:rPr>
          <w:rFonts w:ascii="Georgia" w:hAnsi="Georgia" w:cs="Arial"/>
          <w:sz w:val="20"/>
          <w:szCs w:val="20"/>
          <w:lang w:val="de-DE"/>
        </w:rPr>
        <w:t xml:space="preserve">im Ausland </w:t>
      </w:r>
      <w:r w:rsidR="00142A7D" w:rsidRPr="0053688D">
        <w:rPr>
          <w:rFonts w:ascii="Georgia" w:hAnsi="Georgia" w:cs="Arial"/>
          <w:sz w:val="20"/>
          <w:szCs w:val="20"/>
          <w:lang w:val="de-DE"/>
        </w:rPr>
        <w:t xml:space="preserve">gestärkt, das </w:t>
      </w:r>
      <w:r w:rsidR="00C16335" w:rsidRPr="0053688D">
        <w:rPr>
          <w:rFonts w:ascii="Georgia" w:hAnsi="Georgia" w:cs="Arial"/>
          <w:sz w:val="20"/>
          <w:szCs w:val="20"/>
          <w:lang w:val="de-DE"/>
        </w:rPr>
        <w:t xml:space="preserve">seit </w:t>
      </w:r>
      <w:r w:rsidR="0028606C">
        <w:rPr>
          <w:rFonts w:ascii="Georgia" w:hAnsi="Georgia" w:cs="Arial"/>
          <w:sz w:val="20"/>
          <w:szCs w:val="20"/>
          <w:lang w:val="de-DE"/>
        </w:rPr>
        <w:t>Jahrzehnten weltweit für exzellente mexikanische Genusskultur steht und in über 90 Ländern vertreten ist</w:t>
      </w:r>
      <w:r w:rsidR="00EC72A0" w:rsidRPr="0053688D">
        <w:rPr>
          <w:rFonts w:ascii="Georgia" w:hAnsi="Georgia" w:cs="Arial"/>
          <w:sz w:val="20"/>
          <w:szCs w:val="20"/>
          <w:lang w:val="de-DE"/>
        </w:rPr>
        <w:t xml:space="preserve">. </w:t>
      </w:r>
      <w:r w:rsidR="006C43EF">
        <w:rPr>
          <w:rFonts w:ascii="Georgia" w:hAnsi="Georgia" w:cs="Arial"/>
          <w:sz w:val="20"/>
          <w:szCs w:val="20"/>
          <w:lang w:val="de-DE"/>
        </w:rPr>
        <w:t xml:space="preserve">In vielen dieser Länder ist SIERRA </w:t>
      </w:r>
      <w:proofErr w:type="spellStart"/>
      <w:r w:rsidR="006C43EF">
        <w:rPr>
          <w:rFonts w:ascii="Georgia" w:hAnsi="Georgia" w:cs="Arial"/>
          <w:sz w:val="20"/>
          <w:szCs w:val="20"/>
          <w:lang w:val="de-DE"/>
        </w:rPr>
        <w:t>Tequila</w:t>
      </w:r>
      <w:proofErr w:type="spellEnd"/>
      <w:r w:rsidR="006C43EF">
        <w:rPr>
          <w:rFonts w:ascii="Georgia" w:hAnsi="Georgia" w:cs="Arial"/>
          <w:sz w:val="20"/>
          <w:szCs w:val="20"/>
          <w:lang w:val="de-DE"/>
        </w:rPr>
        <w:t xml:space="preserve"> der Marktführer und entscheidender Impulsgeber in der gesamten Kategorie. </w:t>
      </w:r>
      <w:r w:rsidR="0028606C" w:rsidRPr="0053688D">
        <w:rPr>
          <w:rFonts w:ascii="Georgia" w:hAnsi="Georgia" w:cs="Arial"/>
          <w:sz w:val="20"/>
          <w:szCs w:val="20"/>
          <w:lang w:val="de-DE"/>
        </w:rPr>
        <w:t>Verwurzelt in der mexikanischen Kultur, bietet die authentische Rezeptur</w:t>
      </w:r>
      <w:r w:rsidR="0028606C">
        <w:rPr>
          <w:rFonts w:ascii="Georgia" w:hAnsi="Georgia" w:cs="Arial"/>
          <w:sz w:val="20"/>
          <w:szCs w:val="20"/>
          <w:lang w:val="de-DE"/>
        </w:rPr>
        <w:t xml:space="preserve"> der SIERRA </w:t>
      </w:r>
      <w:proofErr w:type="spellStart"/>
      <w:r w:rsidR="0028606C">
        <w:rPr>
          <w:rFonts w:ascii="Georgia" w:hAnsi="Georgia" w:cs="Arial"/>
          <w:sz w:val="20"/>
          <w:szCs w:val="20"/>
          <w:lang w:val="de-DE"/>
        </w:rPr>
        <w:t>Tequila</w:t>
      </w:r>
      <w:proofErr w:type="spellEnd"/>
      <w:r w:rsidR="0028606C">
        <w:rPr>
          <w:rFonts w:ascii="Georgia" w:hAnsi="Georgia" w:cs="Arial"/>
          <w:sz w:val="20"/>
          <w:szCs w:val="20"/>
          <w:lang w:val="de-DE"/>
        </w:rPr>
        <w:t xml:space="preserve"> </w:t>
      </w:r>
      <w:proofErr w:type="spellStart"/>
      <w:r w:rsidR="0028606C">
        <w:rPr>
          <w:rFonts w:ascii="Georgia" w:hAnsi="Georgia" w:cs="Arial"/>
          <w:sz w:val="20"/>
          <w:szCs w:val="20"/>
          <w:lang w:val="de-DE"/>
        </w:rPr>
        <w:t>Ready</w:t>
      </w:r>
      <w:proofErr w:type="spellEnd"/>
      <w:r w:rsidR="0028606C">
        <w:rPr>
          <w:rFonts w:ascii="Georgia" w:hAnsi="Georgia" w:cs="Arial"/>
          <w:sz w:val="20"/>
          <w:szCs w:val="20"/>
          <w:lang w:val="de-DE"/>
        </w:rPr>
        <w:t>-</w:t>
      </w:r>
      <w:proofErr w:type="spellStart"/>
      <w:r w:rsidR="0028606C">
        <w:rPr>
          <w:rFonts w:ascii="Georgia" w:hAnsi="Georgia" w:cs="Arial"/>
          <w:sz w:val="20"/>
          <w:szCs w:val="20"/>
          <w:lang w:val="de-DE"/>
        </w:rPr>
        <w:t>to</w:t>
      </w:r>
      <w:proofErr w:type="spellEnd"/>
      <w:r w:rsidR="0028606C">
        <w:rPr>
          <w:rFonts w:ascii="Georgia" w:hAnsi="Georgia" w:cs="Arial"/>
          <w:sz w:val="20"/>
          <w:szCs w:val="20"/>
          <w:lang w:val="de-DE"/>
        </w:rPr>
        <w:t>-Drink Margarita</w:t>
      </w:r>
      <w:r w:rsidR="0028606C" w:rsidRPr="0053688D">
        <w:rPr>
          <w:rFonts w:ascii="Georgia" w:hAnsi="Georgia" w:cs="Arial"/>
          <w:sz w:val="20"/>
          <w:szCs w:val="20"/>
          <w:lang w:val="de-DE"/>
        </w:rPr>
        <w:t xml:space="preserve"> aus </w:t>
      </w:r>
      <w:r w:rsidR="0028606C">
        <w:rPr>
          <w:rFonts w:ascii="Georgia" w:hAnsi="Georgia" w:cs="Arial"/>
          <w:sz w:val="20"/>
          <w:szCs w:val="20"/>
          <w:lang w:val="de-DE"/>
        </w:rPr>
        <w:t xml:space="preserve">SIERRA </w:t>
      </w:r>
      <w:proofErr w:type="spellStart"/>
      <w:r w:rsidR="0028606C" w:rsidRPr="0053688D">
        <w:rPr>
          <w:rFonts w:ascii="Georgia" w:hAnsi="Georgia" w:cs="Arial"/>
          <w:sz w:val="20"/>
          <w:szCs w:val="20"/>
          <w:lang w:val="de-DE"/>
        </w:rPr>
        <w:t>Tequila</w:t>
      </w:r>
      <w:proofErr w:type="spellEnd"/>
      <w:r w:rsidR="0028606C">
        <w:rPr>
          <w:rFonts w:ascii="Georgia" w:hAnsi="Georgia" w:cs="Arial"/>
          <w:sz w:val="20"/>
          <w:szCs w:val="20"/>
          <w:lang w:val="de-DE"/>
        </w:rPr>
        <w:t xml:space="preserve"> </w:t>
      </w:r>
      <w:proofErr w:type="spellStart"/>
      <w:r w:rsidR="0028606C">
        <w:rPr>
          <w:rFonts w:ascii="Georgia" w:hAnsi="Georgia" w:cs="Arial"/>
          <w:sz w:val="20"/>
          <w:szCs w:val="20"/>
          <w:lang w:val="de-DE"/>
        </w:rPr>
        <w:t>Silver</w:t>
      </w:r>
      <w:proofErr w:type="spellEnd"/>
      <w:r w:rsidR="00137FAC">
        <w:rPr>
          <w:rFonts w:ascii="Georgia" w:hAnsi="Georgia" w:cs="Arial"/>
          <w:sz w:val="20"/>
          <w:szCs w:val="20"/>
          <w:lang w:val="de-DE"/>
        </w:rPr>
        <w:t xml:space="preserve">, </w:t>
      </w:r>
      <w:proofErr w:type="spellStart"/>
      <w:r w:rsidR="00137FAC">
        <w:rPr>
          <w:rFonts w:ascii="Georgia" w:hAnsi="Georgia" w:cs="Arial"/>
          <w:sz w:val="20"/>
          <w:szCs w:val="20"/>
          <w:lang w:val="de-DE"/>
        </w:rPr>
        <w:t>Agavensirup</w:t>
      </w:r>
      <w:proofErr w:type="spellEnd"/>
      <w:r w:rsidR="00137FAC">
        <w:rPr>
          <w:rFonts w:ascii="Georgia" w:hAnsi="Georgia" w:cs="Arial"/>
          <w:sz w:val="20"/>
          <w:szCs w:val="20"/>
          <w:lang w:val="de-DE"/>
        </w:rPr>
        <w:t xml:space="preserve"> und frischen</w:t>
      </w:r>
      <w:r w:rsidR="0028606C" w:rsidRPr="0053688D">
        <w:rPr>
          <w:rFonts w:ascii="Georgia" w:hAnsi="Georgia" w:cs="Arial"/>
          <w:sz w:val="20"/>
          <w:szCs w:val="20"/>
          <w:lang w:val="de-DE"/>
        </w:rPr>
        <w:t xml:space="preserve"> Limettensaft eine überzeugende Erfrischung</w:t>
      </w:r>
      <w:r w:rsidR="0028606C">
        <w:rPr>
          <w:rFonts w:ascii="Georgia" w:hAnsi="Georgia" w:cs="Arial"/>
          <w:sz w:val="20"/>
          <w:szCs w:val="20"/>
          <w:lang w:val="de-DE"/>
        </w:rPr>
        <w:t xml:space="preserve">, inspiriert von der weltbekannten </w:t>
      </w:r>
      <w:proofErr w:type="spellStart"/>
      <w:r w:rsidR="0028606C">
        <w:rPr>
          <w:rFonts w:ascii="Georgia" w:hAnsi="Georgia" w:cs="Arial"/>
          <w:sz w:val="20"/>
          <w:szCs w:val="20"/>
          <w:lang w:val="de-DE"/>
        </w:rPr>
        <w:t>Tommy’s</w:t>
      </w:r>
      <w:proofErr w:type="spellEnd"/>
      <w:r w:rsidR="0028606C">
        <w:rPr>
          <w:rFonts w:ascii="Georgia" w:hAnsi="Georgia" w:cs="Arial"/>
          <w:sz w:val="20"/>
          <w:szCs w:val="20"/>
          <w:lang w:val="de-DE"/>
        </w:rPr>
        <w:t xml:space="preserve"> Margarita</w:t>
      </w:r>
      <w:r w:rsidR="0028606C" w:rsidRPr="0053688D">
        <w:rPr>
          <w:rFonts w:ascii="Georgia" w:hAnsi="Georgia" w:cs="Arial"/>
          <w:sz w:val="20"/>
          <w:szCs w:val="20"/>
          <w:lang w:val="de-DE"/>
        </w:rPr>
        <w:t>.</w:t>
      </w:r>
      <w:r w:rsidR="00762080">
        <w:rPr>
          <w:rFonts w:ascii="Georgia" w:hAnsi="Georgia" w:cs="Arial"/>
          <w:sz w:val="20"/>
          <w:szCs w:val="20"/>
          <w:lang w:val="de-DE"/>
        </w:rPr>
        <w:t xml:space="preserve"> M</w:t>
      </w:r>
      <w:r w:rsidR="00762080" w:rsidRPr="0053688D">
        <w:rPr>
          <w:rFonts w:ascii="Georgia" w:hAnsi="Georgia" w:cs="Arial"/>
          <w:sz w:val="20"/>
          <w:szCs w:val="20"/>
          <w:lang w:val="de-DE"/>
        </w:rPr>
        <w:t xml:space="preserve">it jedem Schluck der SIERRA </w:t>
      </w:r>
      <w:proofErr w:type="spellStart"/>
      <w:r w:rsidR="00762080" w:rsidRPr="0053688D">
        <w:rPr>
          <w:rFonts w:ascii="Georgia" w:hAnsi="Georgia" w:cs="Arial"/>
          <w:sz w:val="20"/>
          <w:szCs w:val="20"/>
          <w:lang w:val="de-DE"/>
        </w:rPr>
        <w:t>Tequila</w:t>
      </w:r>
      <w:proofErr w:type="spellEnd"/>
      <w:r w:rsidR="00762080" w:rsidRPr="0053688D">
        <w:rPr>
          <w:rFonts w:ascii="Georgia" w:hAnsi="Georgia" w:cs="Arial"/>
          <w:sz w:val="20"/>
          <w:szCs w:val="20"/>
          <w:lang w:val="de-DE"/>
        </w:rPr>
        <w:t xml:space="preserve"> Margarita </w:t>
      </w:r>
      <w:r w:rsidR="00762080">
        <w:rPr>
          <w:rFonts w:ascii="Georgia" w:hAnsi="Georgia" w:cs="Arial"/>
          <w:sz w:val="20"/>
          <w:szCs w:val="20"/>
          <w:lang w:val="de-DE"/>
        </w:rPr>
        <w:t xml:space="preserve">entfaltet sich </w:t>
      </w:r>
      <w:r w:rsidR="00762080" w:rsidRPr="0053688D">
        <w:rPr>
          <w:rFonts w:ascii="Georgia" w:hAnsi="Georgia" w:cs="Arial"/>
          <w:sz w:val="20"/>
          <w:szCs w:val="20"/>
          <w:lang w:val="de-DE"/>
        </w:rPr>
        <w:t>eine spannende, feurige Welt. Eine bunte Wel</w:t>
      </w:r>
      <w:r w:rsidR="00036658">
        <w:rPr>
          <w:rFonts w:ascii="Georgia" w:hAnsi="Georgia" w:cs="Arial"/>
          <w:sz w:val="20"/>
          <w:szCs w:val="20"/>
          <w:lang w:val="de-DE"/>
        </w:rPr>
        <w:t xml:space="preserve">t voller Frische </w:t>
      </w:r>
      <w:r w:rsidR="00762080">
        <w:rPr>
          <w:rFonts w:ascii="Georgia" w:hAnsi="Georgia" w:cs="Arial"/>
          <w:sz w:val="20"/>
          <w:szCs w:val="20"/>
          <w:lang w:val="de-DE"/>
        </w:rPr>
        <w:t xml:space="preserve">und einer angenehmen </w:t>
      </w:r>
      <w:proofErr w:type="spellStart"/>
      <w:r w:rsidR="00762080">
        <w:rPr>
          <w:rFonts w:ascii="Georgia" w:hAnsi="Georgia" w:cs="Arial"/>
          <w:sz w:val="20"/>
          <w:szCs w:val="20"/>
          <w:lang w:val="de-DE"/>
        </w:rPr>
        <w:t>Seebrise</w:t>
      </w:r>
      <w:proofErr w:type="spellEnd"/>
      <w:r w:rsidR="00762080">
        <w:rPr>
          <w:rFonts w:ascii="Georgia" w:hAnsi="Georgia" w:cs="Arial"/>
          <w:sz w:val="20"/>
          <w:szCs w:val="20"/>
          <w:lang w:val="de-DE"/>
        </w:rPr>
        <w:t xml:space="preserve">. </w:t>
      </w:r>
      <w:r w:rsidR="0028606C" w:rsidRPr="0053688D">
        <w:rPr>
          <w:rFonts w:ascii="Georgia" w:hAnsi="Georgia" w:cs="Arial"/>
          <w:sz w:val="20"/>
          <w:szCs w:val="20"/>
          <w:lang w:val="de-DE"/>
        </w:rPr>
        <w:t>Dr. Tina Ingwersen-Matthiesen, geschäftsführende Gesellschafterin und Mitglied der BORCO-Inhaberfamilie Matthiesen</w:t>
      </w:r>
      <w:r w:rsidR="0028606C">
        <w:rPr>
          <w:rFonts w:ascii="Georgia" w:hAnsi="Georgia" w:cs="Arial"/>
          <w:sz w:val="20"/>
          <w:szCs w:val="20"/>
          <w:lang w:val="de-DE"/>
        </w:rPr>
        <w:t xml:space="preserve"> freut sich über die Möglichkeiten, die die Produktinnovation bietet:  </w:t>
      </w:r>
      <w:r w:rsidR="0028606C" w:rsidRPr="00120B5C">
        <w:rPr>
          <w:rFonts w:ascii="Georgia" w:hAnsi="Georgia" w:cs="Arial"/>
          <w:i/>
          <w:sz w:val="20"/>
          <w:szCs w:val="20"/>
          <w:lang w:val="de-DE"/>
        </w:rPr>
        <w:t xml:space="preserve">„Wir sind stolz, dass wir mit der SIERRA </w:t>
      </w:r>
      <w:proofErr w:type="spellStart"/>
      <w:r w:rsidR="0028606C" w:rsidRPr="00120B5C">
        <w:rPr>
          <w:rFonts w:ascii="Georgia" w:hAnsi="Georgia" w:cs="Arial"/>
          <w:i/>
          <w:sz w:val="20"/>
          <w:szCs w:val="20"/>
          <w:lang w:val="de-DE"/>
        </w:rPr>
        <w:t>Tequila</w:t>
      </w:r>
      <w:proofErr w:type="spellEnd"/>
      <w:r w:rsidR="0028606C" w:rsidRPr="00120B5C">
        <w:rPr>
          <w:rFonts w:ascii="Georgia" w:hAnsi="Georgia" w:cs="Arial"/>
          <w:i/>
          <w:sz w:val="20"/>
          <w:szCs w:val="20"/>
          <w:lang w:val="de-DE"/>
        </w:rPr>
        <w:t xml:space="preserve"> </w:t>
      </w:r>
      <w:proofErr w:type="spellStart"/>
      <w:r w:rsidR="0028606C" w:rsidRPr="00120B5C">
        <w:rPr>
          <w:rFonts w:ascii="Georgia" w:hAnsi="Georgia" w:cs="Arial"/>
          <w:i/>
          <w:sz w:val="20"/>
          <w:szCs w:val="20"/>
          <w:lang w:val="de-DE"/>
        </w:rPr>
        <w:t>Ready</w:t>
      </w:r>
      <w:proofErr w:type="spellEnd"/>
      <w:r w:rsidR="0028606C" w:rsidRPr="00120B5C">
        <w:rPr>
          <w:rFonts w:ascii="Georgia" w:hAnsi="Georgia" w:cs="Arial"/>
          <w:i/>
          <w:sz w:val="20"/>
          <w:szCs w:val="20"/>
          <w:lang w:val="de-DE"/>
        </w:rPr>
        <w:t>-</w:t>
      </w:r>
      <w:proofErr w:type="spellStart"/>
      <w:r w:rsidR="0028606C" w:rsidRPr="00120B5C">
        <w:rPr>
          <w:rFonts w:ascii="Georgia" w:hAnsi="Georgia" w:cs="Arial"/>
          <w:i/>
          <w:sz w:val="20"/>
          <w:szCs w:val="20"/>
          <w:lang w:val="de-DE"/>
        </w:rPr>
        <w:t>to</w:t>
      </w:r>
      <w:proofErr w:type="spellEnd"/>
      <w:r w:rsidR="0028606C" w:rsidRPr="00120B5C">
        <w:rPr>
          <w:rFonts w:ascii="Georgia" w:hAnsi="Georgia" w:cs="Arial"/>
          <w:i/>
          <w:sz w:val="20"/>
          <w:szCs w:val="20"/>
          <w:lang w:val="de-DE"/>
        </w:rPr>
        <w:t>-Drink Margarita den meistkonsumierten Cocktail der Welt  weiter stärken können.</w:t>
      </w:r>
      <w:r w:rsidR="0028606C">
        <w:rPr>
          <w:rFonts w:ascii="Georgia" w:hAnsi="Georgia" w:cs="Arial"/>
          <w:sz w:val="20"/>
          <w:szCs w:val="20"/>
          <w:lang w:val="de-DE"/>
        </w:rPr>
        <w:t xml:space="preserve"> </w:t>
      </w:r>
      <w:r w:rsidR="0028606C" w:rsidRPr="00120B5C">
        <w:rPr>
          <w:rFonts w:ascii="Georgia" w:hAnsi="Georgia" w:cs="Arial"/>
          <w:i/>
          <w:sz w:val="20"/>
          <w:szCs w:val="20"/>
          <w:lang w:val="de-DE"/>
        </w:rPr>
        <w:t>Mit ihr</w:t>
      </w:r>
      <w:r w:rsidR="0028606C">
        <w:rPr>
          <w:rFonts w:ascii="Georgia" w:hAnsi="Georgia" w:cs="Arial"/>
          <w:sz w:val="20"/>
          <w:szCs w:val="20"/>
          <w:lang w:val="de-DE"/>
        </w:rPr>
        <w:t xml:space="preserve"> </w:t>
      </w:r>
      <w:r w:rsidR="0028606C" w:rsidRPr="00195C98">
        <w:rPr>
          <w:rFonts w:ascii="Georgia" w:hAnsi="Georgia" w:cs="Arial"/>
          <w:i/>
          <w:sz w:val="20"/>
          <w:szCs w:val="20"/>
          <w:lang w:val="de-DE"/>
        </w:rPr>
        <w:t xml:space="preserve">lässt sich </w:t>
      </w:r>
      <w:r w:rsidR="0028606C">
        <w:rPr>
          <w:rFonts w:ascii="Georgia" w:hAnsi="Georgia" w:cs="Arial"/>
          <w:i/>
          <w:sz w:val="20"/>
          <w:szCs w:val="20"/>
          <w:lang w:val="de-DE"/>
        </w:rPr>
        <w:t xml:space="preserve">unser Flaggschiff </w:t>
      </w:r>
      <w:r w:rsidR="0028606C" w:rsidRPr="00195C98">
        <w:rPr>
          <w:rFonts w:ascii="Georgia" w:hAnsi="Georgia" w:cs="Arial"/>
          <w:i/>
          <w:sz w:val="20"/>
          <w:szCs w:val="20"/>
          <w:lang w:val="de-DE"/>
        </w:rPr>
        <w:t xml:space="preserve">SIERRA </w:t>
      </w:r>
      <w:proofErr w:type="spellStart"/>
      <w:r w:rsidR="0028606C" w:rsidRPr="00195C98">
        <w:rPr>
          <w:rFonts w:ascii="Georgia" w:hAnsi="Georgia" w:cs="Arial"/>
          <w:i/>
          <w:sz w:val="20"/>
          <w:szCs w:val="20"/>
          <w:lang w:val="de-DE"/>
        </w:rPr>
        <w:t>Tequila</w:t>
      </w:r>
      <w:proofErr w:type="spellEnd"/>
      <w:r w:rsidR="0028606C" w:rsidRPr="00195C98">
        <w:rPr>
          <w:rFonts w:ascii="Georgia" w:hAnsi="Georgia" w:cs="Arial"/>
          <w:i/>
          <w:sz w:val="20"/>
          <w:szCs w:val="20"/>
          <w:lang w:val="de-DE"/>
        </w:rPr>
        <w:t xml:space="preserve"> auf eine ganz neue Weise entdecken – unkompliziert, temperamentvoll und erfrischend. Sie erinnert an laue Sommernächte unter Palmen, die wir mit Freunden verbringen</w:t>
      </w:r>
      <w:r w:rsidR="0028606C">
        <w:rPr>
          <w:rFonts w:ascii="Georgia" w:hAnsi="Georgia" w:cs="Arial"/>
          <w:i/>
          <w:sz w:val="20"/>
          <w:szCs w:val="20"/>
          <w:lang w:val="de-DE"/>
        </w:rPr>
        <w:t>.</w:t>
      </w:r>
      <w:r w:rsidR="0028606C" w:rsidRPr="00195C98">
        <w:rPr>
          <w:rFonts w:ascii="Georgia" w:hAnsi="Georgia" w:cs="Arial"/>
          <w:i/>
          <w:sz w:val="20"/>
          <w:szCs w:val="20"/>
          <w:lang w:val="de-DE"/>
        </w:rPr>
        <w:t>“</w:t>
      </w:r>
    </w:p>
    <w:p w:rsidR="0028606C" w:rsidRPr="0053688D" w:rsidRDefault="0028606C" w:rsidP="0028606C">
      <w:pPr>
        <w:tabs>
          <w:tab w:val="left" w:pos="3226"/>
        </w:tabs>
        <w:jc w:val="both"/>
        <w:rPr>
          <w:rFonts w:ascii="Georgia" w:hAnsi="Georgia" w:cs="Arial"/>
          <w:b/>
          <w:sz w:val="20"/>
          <w:szCs w:val="20"/>
          <w:lang w:val="de-DE"/>
        </w:rPr>
      </w:pPr>
      <w:r w:rsidRPr="0053688D">
        <w:rPr>
          <w:rFonts w:ascii="Georgia" w:hAnsi="Georgia" w:cs="Arial"/>
          <w:b/>
          <w:sz w:val="20"/>
          <w:szCs w:val="20"/>
          <w:lang w:val="de-DE"/>
        </w:rPr>
        <w:t xml:space="preserve">Die SIERRA </w:t>
      </w:r>
      <w:proofErr w:type="spellStart"/>
      <w:r w:rsidRPr="0053688D">
        <w:rPr>
          <w:rFonts w:ascii="Georgia" w:hAnsi="Georgia" w:cs="Arial"/>
          <w:b/>
          <w:sz w:val="20"/>
          <w:szCs w:val="20"/>
          <w:lang w:val="de-DE"/>
        </w:rPr>
        <w:t>Tequila</w:t>
      </w:r>
      <w:proofErr w:type="spellEnd"/>
      <w:r w:rsidRPr="0053688D">
        <w:rPr>
          <w:rFonts w:ascii="Georgia" w:hAnsi="Georgia" w:cs="Arial"/>
          <w:b/>
          <w:sz w:val="20"/>
          <w:szCs w:val="20"/>
          <w:lang w:val="de-DE"/>
        </w:rPr>
        <w:t xml:space="preserve"> </w:t>
      </w:r>
      <w:proofErr w:type="spellStart"/>
      <w:r>
        <w:rPr>
          <w:rFonts w:ascii="Georgia" w:hAnsi="Georgia" w:cs="Arial"/>
          <w:b/>
          <w:sz w:val="20"/>
          <w:szCs w:val="20"/>
          <w:lang w:val="de-DE"/>
        </w:rPr>
        <w:t>Ready-to-drink</w:t>
      </w:r>
      <w:proofErr w:type="spellEnd"/>
      <w:r>
        <w:rPr>
          <w:rFonts w:ascii="Georgia" w:hAnsi="Georgia" w:cs="Arial"/>
          <w:b/>
          <w:sz w:val="20"/>
          <w:szCs w:val="20"/>
          <w:lang w:val="de-DE"/>
        </w:rPr>
        <w:t xml:space="preserve"> </w:t>
      </w:r>
      <w:r w:rsidRPr="0053688D">
        <w:rPr>
          <w:rFonts w:ascii="Georgia" w:hAnsi="Georgia" w:cs="Arial"/>
          <w:b/>
          <w:sz w:val="20"/>
          <w:szCs w:val="20"/>
          <w:lang w:val="de-DE"/>
        </w:rPr>
        <w:t>Margarita: Eine wahre Mexikanerin</w:t>
      </w:r>
    </w:p>
    <w:p w:rsidR="0028606C" w:rsidRPr="0053688D" w:rsidRDefault="0028606C" w:rsidP="0028606C">
      <w:pPr>
        <w:tabs>
          <w:tab w:val="left" w:pos="3226"/>
        </w:tabs>
        <w:jc w:val="both"/>
        <w:rPr>
          <w:rFonts w:ascii="Georgia" w:hAnsi="Georgia" w:cs="Arial"/>
          <w:sz w:val="20"/>
          <w:szCs w:val="20"/>
          <w:lang w:val="de-DE"/>
        </w:rPr>
      </w:pPr>
      <w:r w:rsidRPr="0053688D">
        <w:rPr>
          <w:rFonts w:ascii="Georgia" w:hAnsi="Georgia" w:cs="Arial"/>
          <w:sz w:val="20"/>
          <w:szCs w:val="20"/>
          <w:lang w:val="de-DE"/>
        </w:rPr>
        <w:t>Für die</w:t>
      </w:r>
      <w:r>
        <w:rPr>
          <w:rFonts w:ascii="Georgia" w:hAnsi="Georgia" w:cs="Arial"/>
          <w:sz w:val="20"/>
          <w:szCs w:val="20"/>
          <w:lang w:val="de-DE"/>
        </w:rPr>
        <w:t xml:space="preserve"> </w:t>
      </w:r>
      <w:r w:rsidRPr="0053688D">
        <w:rPr>
          <w:rFonts w:ascii="Georgia" w:hAnsi="Georgia" w:cs="Arial"/>
          <w:sz w:val="20"/>
          <w:szCs w:val="20"/>
          <w:lang w:val="de-DE"/>
        </w:rPr>
        <w:t xml:space="preserve">Rezeptur, an der bis zur Perfektion gefeilt wurde, kommen ausschließlich erlesene Zutaten zum Einsatz. Das reiche, fruchtige  Profil des SIERRA </w:t>
      </w:r>
      <w:proofErr w:type="spellStart"/>
      <w:r w:rsidRPr="0053688D">
        <w:rPr>
          <w:rFonts w:ascii="Georgia" w:hAnsi="Georgia" w:cs="Arial"/>
          <w:sz w:val="20"/>
          <w:szCs w:val="20"/>
          <w:lang w:val="de-DE"/>
        </w:rPr>
        <w:t>Tequila</w:t>
      </w:r>
      <w:proofErr w:type="spellEnd"/>
      <w:r w:rsidRPr="0053688D">
        <w:rPr>
          <w:rFonts w:ascii="Georgia" w:hAnsi="Georgia" w:cs="Arial"/>
          <w:sz w:val="20"/>
          <w:szCs w:val="20"/>
          <w:lang w:val="de-DE"/>
        </w:rPr>
        <w:t xml:space="preserve"> </w:t>
      </w:r>
      <w:proofErr w:type="spellStart"/>
      <w:r w:rsidRPr="0053688D">
        <w:rPr>
          <w:rFonts w:ascii="Georgia" w:hAnsi="Georgia" w:cs="Arial"/>
          <w:sz w:val="20"/>
          <w:szCs w:val="20"/>
          <w:lang w:val="de-DE"/>
        </w:rPr>
        <w:t>Silvers</w:t>
      </w:r>
      <w:proofErr w:type="spellEnd"/>
      <w:r w:rsidRPr="0053688D">
        <w:rPr>
          <w:rFonts w:ascii="Georgia" w:hAnsi="Georgia" w:cs="Arial"/>
          <w:sz w:val="20"/>
          <w:szCs w:val="20"/>
          <w:lang w:val="de-DE"/>
        </w:rPr>
        <w:t xml:space="preserve"> aus dem mexikanischen </w:t>
      </w:r>
      <w:proofErr w:type="spellStart"/>
      <w:r w:rsidRPr="0053688D">
        <w:rPr>
          <w:rFonts w:ascii="Georgia" w:hAnsi="Georgia" w:cs="Arial"/>
          <w:sz w:val="20"/>
          <w:szCs w:val="20"/>
          <w:lang w:val="de-DE"/>
        </w:rPr>
        <w:t>Jalisco</w:t>
      </w:r>
      <w:proofErr w:type="spellEnd"/>
      <w:r w:rsidRPr="0053688D">
        <w:rPr>
          <w:rFonts w:ascii="Georgia" w:hAnsi="Georgia" w:cs="Arial"/>
          <w:sz w:val="20"/>
          <w:szCs w:val="20"/>
          <w:lang w:val="de-DE"/>
        </w:rPr>
        <w:t xml:space="preserve"> gesellt sich zu frischem Limettensaft und </w:t>
      </w:r>
      <w:proofErr w:type="spellStart"/>
      <w:r w:rsidRPr="0053688D">
        <w:rPr>
          <w:rFonts w:ascii="Georgia" w:hAnsi="Georgia" w:cs="Arial"/>
          <w:sz w:val="20"/>
          <w:szCs w:val="20"/>
          <w:lang w:val="de-DE"/>
        </w:rPr>
        <w:t>Agavensirup</w:t>
      </w:r>
      <w:proofErr w:type="spellEnd"/>
      <w:r w:rsidRPr="0053688D">
        <w:rPr>
          <w:rFonts w:ascii="Georgia" w:hAnsi="Georgia" w:cs="Arial"/>
          <w:sz w:val="20"/>
          <w:szCs w:val="20"/>
          <w:lang w:val="de-DE"/>
        </w:rPr>
        <w:t>. Abgerundet wird das Rezept von einer Prise Meersalz, das der Margarita zusätzliche Tiefe verleiht und an heißen Sommertagen für einen ausbalancierten Geschmack sorgt</w:t>
      </w:r>
      <w:r>
        <w:rPr>
          <w:rFonts w:ascii="Georgia" w:hAnsi="Georgia" w:cs="Arial"/>
          <w:sz w:val="20"/>
          <w:szCs w:val="20"/>
          <w:lang w:val="de-DE"/>
        </w:rPr>
        <w:t>.</w:t>
      </w:r>
      <w:r w:rsidRPr="0053688D">
        <w:rPr>
          <w:rFonts w:ascii="Georgia" w:hAnsi="Georgia" w:cs="Arial"/>
          <w:sz w:val="20"/>
          <w:szCs w:val="20"/>
          <w:lang w:val="de-DE"/>
        </w:rPr>
        <w:t xml:space="preserve"> Hergestellt wird die </w:t>
      </w:r>
      <w:r>
        <w:rPr>
          <w:rFonts w:ascii="Georgia" w:hAnsi="Georgia" w:cs="Arial"/>
          <w:sz w:val="20"/>
          <w:szCs w:val="20"/>
          <w:lang w:val="de-DE"/>
        </w:rPr>
        <w:t xml:space="preserve">SIERRA </w:t>
      </w:r>
      <w:proofErr w:type="spellStart"/>
      <w:r>
        <w:rPr>
          <w:rFonts w:ascii="Georgia" w:hAnsi="Georgia" w:cs="Arial"/>
          <w:sz w:val="20"/>
          <w:szCs w:val="20"/>
          <w:lang w:val="de-DE"/>
        </w:rPr>
        <w:t>Tequila</w:t>
      </w:r>
      <w:proofErr w:type="spellEnd"/>
      <w:r>
        <w:rPr>
          <w:rFonts w:ascii="Georgia" w:hAnsi="Georgia" w:cs="Arial"/>
          <w:sz w:val="20"/>
          <w:szCs w:val="20"/>
          <w:lang w:val="de-DE"/>
        </w:rPr>
        <w:t xml:space="preserve"> </w:t>
      </w:r>
      <w:proofErr w:type="spellStart"/>
      <w:r>
        <w:rPr>
          <w:rFonts w:ascii="Georgia" w:hAnsi="Georgia" w:cs="Arial"/>
          <w:sz w:val="20"/>
          <w:szCs w:val="20"/>
          <w:lang w:val="de-DE"/>
        </w:rPr>
        <w:t>Ready-to-drink</w:t>
      </w:r>
      <w:proofErr w:type="spellEnd"/>
      <w:r>
        <w:rPr>
          <w:rFonts w:ascii="Georgia" w:hAnsi="Georgia" w:cs="Arial"/>
          <w:sz w:val="20"/>
          <w:szCs w:val="20"/>
          <w:lang w:val="de-DE"/>
        </w:rPr>
        <w:t xml:space="preserve"> </w:t>
      </w:r>
      <w:r w:rsidRPr="0053688D">
        <w:rPr>
          <w:rFonts w:ascii="Georgia" w:hAnsi="Georgia" w:cs="Arial"/>
          <w:sz w:val="20"/>
          <w:szCs w:val="20"/>
          <w:lang w:val="de-DE"/>
        </w:rPr>
        <w:t xml:space="preserve">Margarita nach den höchsten Qualitätsstandards und ist zertifiziert von der </w:t>
      </w:r>
      <w:proofErr w:type="spellStart"/>
      <w:r w:rsidRPr="0053688D">
        <w:rPr>
          <w:rFonts w:ascii="Georgia" w:hAnsi="Georgia" w:cs="Arial"/>
          <w:sz w:val="20"/>
          <w:szCs w:val="20"/>
          <w:lang w:val="de-DE"/>
        </w:rPr>
        <w:t>Consejo</w:t>
      </w:r>
      <w:proofErr w:type="spellEnd"/>
      <w:r w:rsidRPr="0053688D">
        <w:rPr>
          <w:rFonts w:ascii="Georgia" w:hAnsi="Georgia" w:cs="Arial"/>
          <w:sz w:val="20"/>
          <w:szCs w:val="20"/>
          <w:lang w:val="de-DE"/>
        </w:rPr>
        <w:t xml:space="preserve"> </w:t>
      </w:r>
      <w:proofErr w:type="spellStart"/>
      <w:r w:rsidRPr="0053688D">
        <w:rPr>
          <w:rFonts w:ascii="Georgia" w:hAnsi="Georgia" w:cs="Arial"/>
          <w:sz w:val="20"/>
          <w:szCs w:val="20"/>
          <w:lang w:val="de-DE"/>
        </w:rPr>
        <w:t>Regulador</w:t>
      </w:r>
      <w:proofErr w:type="spellEnd"/>
      <w:r w:rsidRPr="0053688D">
        <w:rPr>
          <w:rFonts w:ascii="Georgia" w:hAnsi="Georgia" w:cs="Arial"/>
          <w:sz w:val="20"/>
          <w:szCs w:val="20"/>
          <w:lang w:val="de-DE"/>
        </w:rPr>
        <w:t xml:space="preserve"> del </w:t>
      </w:r>
      <w:proofErr w:type="spellStart"/>
      <w:r w:rsidRPr="0053688D">
        <w:rPr>
          <w:rFonts w:ascii="Georgia" w:hAnsi="Georgia" w:cs="Arial"/>
          <w:sz w:val="20"/>
          <w:szCs w:val="20"/>
          <w:lang w:val="de-DE"/>
        </w:rPr>
        <w:t>Tequila</w:t>
      </w:r>
      <w:proofErr w:type="spellEnd"/>
      <w:r w:rsidRPr="0053688D">
        <w:rPr>
          <w:rFonts w:ascii="Georgia" w:hAnsi="Georgia" w:cs="Arial"/>
          <w:sz w:val="20"/>
          <w:szCs w:val="20"/>
          <w:lang w:val="de-DE"/>
        </w:rPr>
        <w:t xml:space="preserve"> (CRT), die ein strenges Auge auf die weltweite </w:t>
      </w:r>
      <w:proofErr w:type="spellStart"/>
      <w:r w:rsidRPr="0053688D">
        <w:rPr>
          <w:rFonts w:ascii="Georgia" w:hAnsi="Georgia" w:cs="Arial"/>
          <w:sz w:val="20"/>
          <w:szCs w:val="20"/>
          <w:lang w:val="de-DE"/>
        </w:rPr>
        <w:t>Tequila</w:t>
      </w:r>
      <w:proofErr w:type="spellEnd"/>
      <w:r w:rsidRPr="0053688D">
        <w:rPr>
          <w:rFonts w:ascii="Georgia" w:hAnsi="Georgia" w:cs="Arial"/>
          <w:sz w:val="20"/>
          <w:szCs w:val="20"/>
          <w:lang w:val="de-DE"/>
        </w:rPr>
        <w:t>-Produktion wirft.</w:t>
      </w:r>
    </w:p>
    <w:p w:rsidR="0028606C" w:rsidRPr="00FE702B" w:rsidRDefault="0028606C" w:rsidP="0028606C">
      <w:pPr>
        <w:tabs>
          <w:tab w:val="left" w:pos="3226"/>
        </w:tabs>
        <w:jc w:val="both"/>
        <w:rPr>
          <w:rFonts w:ascii="Georgia" w:hAnsi="Georgia" w:cs="Arial"/>
          <w:sz w:val="20"/>
          <w:szCs w:val="20"/>
          <w:lang w:val="de-DE"/>
        </w:rPr>
      </w:pPr>
      <w:r w:rsidRPr="0053688D">
        <w:rPr>
          <w:rFonts w:ascii="Georgia" w:hAnsi="Georgia" w:cs="Arial"/>
          <w:sz w:val="20"/>
          <w:szCs w:val="20"/>
          <w:lang w:val="de-DE"/>
        </w:rPr>
        <w:t>Die natürlichen, mexikanischen Wurzeln spiegeln sich ebenfalls im Dosen-Design wider, welches überaus modern inszeniert wurde</w:t>
      </w:r>
      <w:r>
        <w:rPr>
          <w:rFonts w:ascii="Georgia" w:hAnsi="Georgia" w:cs="Arial"/>
          <w:sz w:val="20"/>
          <w:szCs w:val="20"/>
          <w:lang w:val="de-DE"/>
        </w:rPr>
        <w:t xml:space="preserve"> und die Ursprünge der Margarita aufmerksamkeitsstark in das 21. Jahrhundert transportiert</w:t>
      </w:r>
      <w:r w:rsidRPr="0053688D">
        <w:rPr>
          <w:rFonts w:ascii="Georgia" w:hAnsi="Georgia" w:cs="Arial"/>
          <w:sz w:val="20"/>
          <w:szCs w:val="20"/>
          <w:lang w:val="de-DE"/>
        </w:rPr>
        <w:t>. Die hellgrüne Dose steht in ihrer Leuchtkraft der mexikanischen Sonne in</w:t>
      </w:r>
      <w:r>
        <w:rPr>
          <w:rFonts w:ascii="Georgia" w:hAnsi="Georgia" w:cs="Arial"/>
          <w:sz w:val="20"/>
          <w:szCs w:val="20"/>
          <w:lang w:val="de-DE"/>
        </w:rPr>
        <w:t xml:space="preserve"> n</w:t>
      </w:r>
      <w:r w:rsidRPr="0053688D">
        <w:rPr>
          <w:rFonts w:ascii="Georgia" w:hAnsi="Georgia" w:cs="Arial"/>
          <w:sz w:val="20"/>
          <w:szCs w:val="20"/>
          <w:lang w:val="de-DE"/>
        </w:rPr>
        <w:t>ichts nach und unterstreicht die frische Rezeptur</w:t>
      </w:r>
      <w:r>
        <w:rPr>
          <w:rFonts w:ascii="Georgia" w:hAnsi="Georgia" w:cs="Arial"/>
          <w:sz w:val="20"/>
          <w:szCs w:val="20"/>
          <w:lang w:val="de-DE"/>
        </w:rPr>
        <w:t xml:space="preserve"> ungemein</w:t>
      </w:r>
      <w:r w:rsidRPr="0053688D">
        <w:rPr>
          <w:rFonts w:ascii="Georgia" w:hAnsi="Georgia" w:cs="Arial"/>
          <w:sz w:val="20"/>
          <w:szCs w:val="20"/>
          <w:lang w:val="de-DE"/>
        </w:rPr>
        <w:t>. Selbstve</w:t>
      </w:r>
      <w:r>
        <w:rPr>
          <w:rFonts w:ascii="Georgia" w:hAnsi="Georgia" w:cs="Arial"/>
          <w:sz w:val="20"/>
          <w:szCs w:val="20"/>
          <w:lang w:val="de-DE"/>
        </w:rPr>
        <w:t xml:space="preserve">rständlich darf auf der Dose </w:t>
      </w:r>
      <w:r w:rsidRPr="0053688D">
        <w:rPr>
          <w:rFonts w:ascii="Georgia" w:hAnsi="Georgia" w:cs="Arial"/>
          <w:sz w:val="20"/>
          <w:szCs w:val="20"/>
          <w:lang w:val="de-DE"/>
        </w:rPr>
        <w:t xml:space="preserve"> </w:t>
      </w:r>
      <w:r>
        <w:rPr>
          <w:rFonts w:ascii="Georgia" w:hAnsi="Georgia" w:cs="Arial"/>
          <w:sz w:val="20"/>
          <w:szCs w:val="20"/>
          <w:lang w:val="de-DE"/>
        </w:rPr>
        <w:t xml:space="preserve">das </w:t>
      </w:r>
      <w:r w:rsidRPr="0053688D">
        <w:rPr>
          <w:rFonts w:ascii="Georgia" w:hAnsi="Georgia" w:cs="Arial"/>
          <w:sz w:val="20"/>
          <w:szCs w:val="20"/>
          <w:lang w:val="de-DE"/>
        </w:rPr>
        <w:t>weltbekannte</w:t>
      </w:r>
      <w:r>
        <w:rPr>
          <w:rFonts w:ascii="Georgia" w:hAnsi="Georgia" w:cs="Arial"/>
          <w:sz w:val="20"/>
          <w:szCs w:val="20"/>
          <w:lang w:val="de-DE"/>
        </w:rPr>
        <w:t xml:space="preserve"> Markenicon</w:t>
      </w:r>
      <w:r w:rsidRPr="0053688D">
        <w:rPr>
          <w:rFonts w:ascii="Georgia" w:hAnsi="Georgia" w:cs="Arial"/>
          <w:sz w:val="20"/>
          <w:szCs w:val="20"/>
          <w:lang w:val="de-DE"/>
        </w:rPr>
        <w:t xml:space="preserve">, </w:t>
      </w:r>
      <w:r>
        <w:rPr>
          <w:rFonts w:ascii="Georgia" w:hAnsi="Georgia" w:cs="Arial"/>
          <w:sz w:val="20"/>
          <w:szCs w:val="20"/>
          <w:lang w:val="de-DE"/>
        </w:rPr>
        <w:t xml:space="preserve">der </w:t>
      </w:r>
      <w:r w:rsidRPr="0053688D">
        <w:rPr>
          <w:rFonts w:ascii="Georgia" w:hAnsi="Georgia" w:cs="Arial"/>
          <w:sz w:val="20"/>
          <w:szCs w:val="20"/>
          <w:lang w:val="de-DE"/>
        </w:rPr>
        <w:t>rote</w:t>
      </w:r>
      <w:r>
        <w:rPr>
          <w:rFonts w:ascii="Georgia" w:hAnsi="Georgia" w:cs="Arial"/>
          <w:sz w:val="20"/>
          <w:szCs w:val="20"/>
          <w:lang w:val="de-DE"/>
        </w:rPr>
        <w:t xml:space="preserve"> SIERRA-Sombrero nicht fehlen, welcher seitlich in das Design der 330ml Dose integriert wurde.</w:t>
      </w:r>
      <w:r w:rsidRPr="00C95C5B">
        <w:rPr>
          <w:rFonts w:ascii="Georgia" w:hAnsi="Georgia" w:cs="Arial"/>
          <w:sz w:val="20"/>
          <w:szCs w:val="20"/>
          <w:lang w:val="de-DE"/>
        </w:rPr>
        <w:t xml:space="preserve"> </w:t>
      </w:r>
      <w:r w:rsidRPr="00FE702B">
        <w:rPr>
          <w:rFonts w:ascii="Georgia" w:hAnsi="Georgia" w:cs="Arial"/>
          <w:sz w:val="20"/>
          <w:szCs w:val="20"/>
          <w:lang w:val="de-DE"/>
        </w:rPr>
        <w:t xml:space="preserve">Der Alkoholgehalt liegt bei 4,9% vol. </w:t>
      </w:r>
      <w:proofErr w:type="spellStart"/>
      <w:r w:rsidRPr="00FE702B">
        <w:rPr>
          <w:rFonts w:ascii="Georgia" w:hAnsi="Georgia" w:cs="Arial"/>
          <w:sz w:val="20"/>
          <w:szCs w:val="20"/>
          <w:lang w:val="de-DE"/>
        </w:rPr>
        <w:t>alc</w:t>
      </w:r>
      <w:proofErr w:type="spellEnd"/>
      <w:r w:rsidRPr="00FE702B">
        <w:rPr>
          <w:rFonts w:ascii="Georgia" w:hAnsi="Georgia" w:cs="Arial"/>
          <w:sz w:val="20"/>
          <w:szCs w:val="20"/>
          <w:lang w:val="de-DE"/>
        </w:rPr>
        <w:t>.</w:t>
      </w:r>
    </w:p>
    <w:p w:rsidR="0028606C" w:rsidRPr="0028606C" w:rsidRDefault="0028606C" w:rsidP="00A751F8">
      <w:pPr>
        <w:tabs>
          <w:tab w:val="left" w:pos="3226"/>
        </w:tabs>
        <w:jc w:val="both"/>
        <w:rPr>
          <w:rFonts w:ascii="Georgia" w:hAnsi="Georgia" w:cs="Arial"/>
          <w:b/>
          <w:sz w:val="20"/>
          <w:szCs w:val="20"/>
          <w:lang w:val="de-DE"/>
        </w:rPr>
      </w:pPr>
      <w:r w:rsidRPr="0028606C">
        <w:rPr>
          <w:rFonts w:ascii="Georgia" w:hAnsi="Georgia" w:cs="Arial"/>
          <w:b/>
          <w:sz w:val="20"/>
          <w:szCs w:val="20"/>
          <w:lang w:val="de-DE"/>
        </w:rPr>
        <w:t>Eine Reise in die Geschichte der Margarita</w:t>
      </w:r>
    </w:p>
    <w:p w:rsidR="00DD244F" w:rsidRDefault="0028606C" w:rsidP="00DD244F">
      <w:pPr>
        <w:tabs>
          <w:tab w:val="left" w:pos="3226"/>
        </w:tabs>
        <w:jc w:val="both"/>
        <w:rPr>
          <w:rFonts w:ascii="Georgia" w:hAnsi="Georgia" w:cs="Arial"/>
          <w:sz w:val="20"/>
          <w:szCs w:val="20"/>
          <w:lang w:val="de-DE"/>
        </w:rPr>
      </w:pPr>
      <w:r w:rsidRPr="00A77923">
        <w:rPr>
          <w:rFonts w:ascii="Georgia" w:hAnsi="Georgia" w:cs="Arial"/>
          <w:i/>
          <w:sz w:val="20"/>
          <w:szCs w:val="20"/>
          <w:lang w:val="en-US"/>
        </w:rPr>
        <w:t xml:space="preserve">„She’s from Mexico, </w:t>
      </w:r>
      <w:proofErr w:type="spellStart"/>
      <w:r w:rsidRPr="00A77923">
        <w:rPr>
          <w:rFonts w:ascii="Georgia" w:hAnsi="Georgia" w:cs="Arial"/>
          <w:i/>
          <w:sz w:val="20"/>
          <w:szCs w:val="20"/>
          <w:lang w:val="en-US"/>
        </w:rPr>
        <w:t>Señores</w:t>
      </w:r>
      <w:proofErr w:type="spellEnd"/>
      <w:r w:rsidRPr="00A77923">
        <w:rPr>
          <w:rFonts w:ascii="Georgia" w:hAnsi="Georgia" w:cs="Arial"/>
          <w:i/>
          <w:sz w:val="20"/>
          <w:szCs w:val="20"/>
          <w:lang w:val="en-US"/>
        </w:rPr>
        <w:t>, and her name is the Margarita Cocktail – and she is lovely to look at, exciting and provocative“.</w:t>
      </w:r>
      <w:r w:rsidRPr="0053688D">
        <w:rPr>
          <w:rFonts w:ascii="Georgia" w:hAnsi="Georgia" w:cs="Arial"/>
          <w:sz w:val="20"/>
          <w:szCs w:val="20"/>
          <w:lang w:val="en-US"/>
        </w:rPr>
        <w:t xml:space="preserve"> </w:t>
      </w:r>
      <w:r w:rsidRPr="0053688D">
        <w:rPr>
          <w:rFonts w:ascii="Georgia" w:hAnsi="Georgia" w:cs="Arial"/>
          <w:sz w:val="20"/>
          <w:szCs w:val="20"/>
          <w:lang w:val="de-DE"/>
        </w:rPr>
        <w:t>So stellte einst das US-amerikanische Magazin ESQUIRE</w:t>
      </w:r>
      <w:r>
        <w:rPr>
          <w:rFonts w:ascii="Georgia" w:hAnsi="Georgia" w:cs="Arial"/>
          <w:sz w:val="20"/>
          <w:szCs w:val="20"/>
          <w:lang w:val="de-DE"/>
        </w:rPr>
        <w:t xml:space="preserve"> im Jahr 1953</w:t>
      </w:r>
      <w:r w:rsidRPr="0053688D">
        <w:rPr>
          <w:rFonts w:ascii="Georgia" w:hAnsi="Georgia" w:cs="Arial"/>
          <w:sz w:val="20"/>
          <w:szCs w:val="20"/>
          <w:lang w:val="de-DE"/>
        </w:rPr>
        <w:t xml:space="preserve"> die Margarita als ihren Cocktail des Monats vor. </w:t>
      </w:r>
      <w:r w:rsidR="00EC72A0" w:rsidRPr="0053688D">
        <w:rPr>
          <w:rFonts w:ascii="Georgia" w:hAnsi="Georgia" w:cs="Arial"/>
          <w:sz w:val="20"/>
          <w:szCs w:val="20"/>
          <w:lang w:val="de-DE"/>
        </w:rPr>
        <w:t xml:space="preserve">Um die </w:t>
      </w:r>
      <w:r w:rsidR="00FF310B" w:rsidRPr="0053688D">
        <w:rPr>
          <w:rFonts w:ascii="Georgia" w:hAnsi="Georgia" w:cs="Arial"/>
          <w:sz w:val="20"/>
          <w:szCs w:val="20"/>
          <w:lang w:val="de-DE"/>
        </w:rPr>
        <w:t xml:space="preserve">Entstehung des Margarita-Hypes </w:t>
      </w:r>
      <w:r w:rsidR="00EC72A0" w:rsidRPr="0053688D">
        <w:rPr>
          <w:rFonts w:ascii="Georgia" w:hAnsi="Georgia" w:cs="Arial"/>
          <w:sz w:val="20"/>
          <w:szCs w:val="20"/>
          <w:lang w:val="de-DE"/>
        </w:rPr>
        <w:t>ranken sich viele Geschichten</w:t>
      </w:r>
      <w:r w:rsidR="0053688D">
        <w:rPr>
          <w:rFonts w:ascii="Georgia" w:hAnsi="Georgia" w:cs="Arial"/>
          <w:sz w:val="20"/>
          <w:szCs w:val="20"/>
          <w:lang w:val="de-DE"/>
        </w:rPr>
        <w:t>. W</w:t>
      </w:r>
      <w:r w:rsidR="00D23BBF" w:rsidRPr="0053688D">
        <w:rPr>
          <w:rFonts w:ascii="Georgia" w:hAnsi="Georgia" w:cs="Arial"/>
          <w:sz w:val="20"/>
          <w:szCs w:val="20"/>
          <w:lang w:val="de-DE"/>
        </w:rPr>
        <w:t>er die erste Margarita hinter den Trese</w:t>
      </w:r>
      <w:r w:rsidR="0053688D">
        <w:rPr>
          <w:rFonts w:ascii="Georgia" w:hAnsi="Georgia" w:cs="Arial"/>
          <w:sz w:val="20"/>
          <w:szCs w:val="20"/>
          <w:lang w:val="de-DE"/>
        </w:rPr>
        <w:t>n zauberte,</w:t>
      </w:r>
      <w:r w:rsidR="00AF5A67" w:rsidRPr="0053688D">
        <w:rPr>
          <w:rFonts w:ascii="Georgia" w:hAnsi="Georgia" w:cs="Arial"/>
          <w:sz w:val="20"/>
          <w:szCs w:val="20"/>
          <w:lang w:val="de-DE"/>
        </w:rPr>
        <w:t xml:space="preserve"> ist nicht ganz klar</w:t>
      </w:r>
      <w:r w:rsidR="00310425" w:rsidRPr="0053688D">
        <w:rPr>
          <w:rFonts w:ascii="Georgia" w:hAnsi="Georgia" w:cs="Arial"/>
          <w:sz w:val="20"/>
          <w:szCs w:val="20"/>
          <w:lang w:val="de-DE"/>
        </w:rPr>
        <w:t xml:space="preserve">. Die wohl schönste Überlieferung stammt </w:t>
      </w:r>
      <w:r w:rsidR="0053688D">
        <w:rPr>
          <w:rFonts w:ascii="Georgia" w:hAnsi="Georgia" w:cs="Arial"/>
          <w:sz w:val="20"/>
          <w:szCs w:val="20"/>
          <w:lang w:val="de-DE"/>
        </w:rPr>
        <w:t xml:space="preserve">jedoch </w:t>
      </w:r>
      <w:r w:rsidR="00310425" w:rsidRPr="0053688D">
        <w:rPr>
          <w:rFonts w:ascii="Georgia" w:hAnsi="Georgia" w:cs="Arial"/>
          <w:sz w:val="20"/>
          <w:szCs w:val="20"/>
          <w:lang w:val="de-DE"/>
        </w:rPr>
        <w:t>von einer bildschönen Hollywood-Diva und</w:t>
      </w:r>
      <w:r w:rsidR="00C95C5B">
        <w:rPr>
          <w:rFonts w:ascii="Georgia" w:hAnsi="Georgia" w:cs="Arial"/>
          <w:sz w:val="20"/>
          <w:szCs w:val="20"/>
          <w:lang w:val="de-DE"/>
        </w:rPr>
        <w:t xml:space="preserve"> einem mexikanischen Bartender, der vernarrt in sie war. Als eine Ode an ihre </w:t>
      </w:r>
      <w:r w:rsidR="005C1B54" w:rsidRPr="0053688D">
        <w:rPr>
          <w:rFonts w:ascii="Georgia" w:hAnsi="Georgia" w:cs="Arial"/>
          <w:sz w:val="20"/>
          <w:szCs w:val="20"/>
          <w:lang w:val="de-DE"/>
        </w:rPr>
        <w:t xml:space="preserve">Schönheit </w:t>
      </w:r>
      <w:r w:rsidR="00C95C5B">
        <w:rPr>
          <w:rFonts w:ascii="Georgia" w:hAnsi="Georgia" w:cs="Arial"/>
          <w:sz w:val="20"/>
          <w:szCs w:val="20"/>
          <w:lang w:val="de-DE"/>
        </w:rPr>
        <w:t xml:space="preserve">kreierte er einen </w:t>
      </w:r>
      <w:r w:rsidR="005C1B54" w:rsidRPr="0053688D">
        <w:rPr>
          <w:rFonts w:ascii="Georgia" w:hAnsi="Georgia" w:cs="Arial"/>
          <w:sz w:val="20"/>
          <w:szCs w:val="20"/>
          <w:lang w:val="de-DE"/>
        </w:rPr>
        <w:t xml:space="preserve">Drink aus </w:t>
      </w:r>
      <w:proofErr w:type="spellStart"/>
      <w:r w:rsidR="005C1B54" w:rsidRPr="0053688D">
        <w:rPr>
          <w:rFonts w:ascii="Georgia" w:hAnsi="Georgia" w:cs="Arial"/>
          <w:sz w:val="20"/>
          <w:szCs w:val="20"/>
          <w:lang w:val="de-DE"/>
        </w:rPr>
        <w:t>Tequila</w:t>
      </w:r>
      <w:proofErr w:type="spellEnd"/>
      <w:r w:rsidR="005C1B54" w:rsidRPr="0053688D">
        <w:rPr>
          <w:rFonts w:ascii="Georgia" w:hAnsi="Georgia" w:cs="Arial"/>
          <w:sz w:val="20"/>
          <w:szCs w:val="20"/>
          <w:lang w:val="de-DE"/>
        </w:rPr>
        <w:t>, Limettensaft</w:t>
      </w:r>
      <w:r w:rsidR="009501FF">
        <w:rPr>
          <w:rFonts w:ascii="Georgia" w:hAnsi="Georgia" w:cs="Arial"/>
          <w:sz w:val="20"/>
          <w:szCs w:val="20"/>
          <w:lang w:val="de-DE"/>
        </w:rPr>
        <w:t>, Likör</w:t>
      </w:r>
      <w:r w:rsidR="005C1B54" w:rsidRPr="0053688D">
        <w:rPr>
          <w:rFonts w:ascii="Georgia" w:hAnsi="Georgia" w:cs="Arial"/>
          <w:sz w:val="20"/>
          <w:szCs w:val="20"/>
          <w:lang w:val="de-DE"/>
        </w:rPr>
        <w:t xml:space="preserve"> und Meersalz, der später als</w:t>
      </w:r>
      <w:r w:rsidR="00A77923">
        <w:rPr>
          <w:rFonts w:ascii="Georgia" w:hAnsi="Georgia" w:cs="Arial"/>
          <w:sz w:val="20"/>
          <w:szCs w:val="20"/>
          <w:lang w:val="de-DE"/>
        </w:rPr>
        <w:t xml:space="preserve"> </w:t>
      </w:r>
      <w:r w:rsidR="009501FF">
        <w:rPr>
          <w:rFonts w:ascii="Georgia" w:hAnsi="Georgia" w:cs="Arial"/>
          <w:sz w:val="20"/>
          <w:szCs w:val="20"/>
          <w:lang w:val="de-DE"/>
        </w:rPr>
        <w:t xml:space="preserve">klassische </w:t>
      </w:r>
      <w:r w:rsidR="00A77923">
        <w:rPr>
          <w:rFonts w:ascii="Georgia" w:hAnsi="Georgia" w:cs="Arial"/>
          <w:sz w:val="20"/>
          <w:szCs w:val="20"/>
          <w:lang w:val="de-DE"/>
        </w:rPr>
        <w:t>Margarita weltbekannt wurde</w:t>
      </w:r>
      <w:r w:rsidR="005C1B54" w:rsidRPr="0053688D">
        <w:rPr>
          <w:rFonts w:ascii="Georgia" w:hAnsi="Georgia" w:cs="Arial"/>
          <w:sz w:val="20"/>
          <w:szCs w:val="20"/>
          <w:lang w:val="de-DE"/>
        </w:rPr>
        <w:t xml:space="preserve">. </w:t>
      </w:r>
      <w:r w:rsidR="00D23BBF" w:rsidRPr="0053688D">
        <w:rPr>
          <w:rFonts w:ascii="Georgia" w:hAnsi="Georgia" w:cs="Arial"/>
          <w:sz w:val="20"/>
          <w:szCs w:val="20"/>
          <w:lang w:val="de-DE"/>
        </w:rPr>
        <w:t>Der fruchtige Drink schaffte es</w:t>
      </w:r>
      <w:r w:rsidR="00EF1BF0" w:rsidRPr="0053688D">
        <w:rPr>
          <w:rFonts w:ascii="Georgia" w:hAnsi="Georgia" w:cs="Arial"/>
          <w:sz w:val="20"/>
          <w:szCs w:val="20"/>
          <w:lang w:val="de-DE"/>
        </w:rPr>
        <w:t xml:space="preserve"> mit seiner kultigen Erscheinung und dem </w:t>
      </w:r>
      <w:proofErr w:type="spellStart"/>
      <w:r w:rsidR="00EF1BF0" w:rsidRPr="0053688D">
        <w:rPr>
          <w:rFonts w:ascii="Georgia" w:hAnsi="Georgia" w:cs="Arial"/>
          <w:sz w:val="20"/>
          <w:szCs w:val="20"/>
          <w:lang w:val="de-DE"/>
        </w:rPr>
        <w:t>Salzrand</w:t>
      </w:r>
      <w:proofErr w:type="spellEnd"/>
      <w:r w:rsidR="00D23BBF" w:rsidRPr="0053688D">
        <w:rPr>
          <w:rFonts w:ascii="Georgia" w:hAnsi="Georgia" w:cs="Arial"/>
          <w:sz w:val="20"/>
          <w:szCs w:val="20"/>
          <w:lang w:val="de-DE"/>
        </w:rPr>
        <w:t xml:space="preserve"> als einer der populärste</w:t>
      </w:r>
      <w:r w:rsidR="00AF5A67" w:rsidRPr="0053688D">
        <w:rPr>
          <w:rFonts w:ascii="Georgia" w:hAnsi="Georgia" w:cs="Arial"/>
          <w:sz w:val="20"/>
          <w:szCs w:val="20"/>
          <w:lang w:val="de-DE"/>
        </w:rPr>
        <w:t>n</w:t>
      </w:r>
      <w:r w:rsidR="00D23BBF" w:rsidRPr="0053688D">
        <w:rPr>
          <w:rFonts w:ascii="Georgia" w:hAnsi="Georgia" w:cs="Arial"/>
          <w:sz w:val="20"/>
          <w:szCs w:val="20"/>
          <w:lang w:val="de-DE"/>
        </w:rPr>
        <w:t xml:space="preserve"> und am häufigsten konsumierte</w:t>
      </w:r>
      <w:r w:rsidR="00AF5A67" w:rsidRPr="0053688D">
        <w:rPr>
          <w:rFonts w:ascii="Georgia" w:hAnsi="Georgia" w:cs="Arial"/>
          <w:sz w:val="20"/>
          <w:szCs w:val="20"/>
          <w:lang w:val="de-DE"/>
        </w:rPr>
        <w:t>n</w:t>
      </w:r>
      <w:r w:rsidR="00D23BBF" w:rsidRPr="0053688D">
        <w:rPr>
          <w:rFonts w:ascii="Georgia" w:hAnsi="Georgia" w:cs="Arial"/>
          <w:sz w:val="20"/>
          <w:szCs w:val="20"/>
          <w:lang w:val="de-DE"/>
        </w:rPr>
        <w:t xml:space="preserve"> Cocktai</w:t>
      </w:r>
      <w:r w:rsidR="00AF5A67" w:rsidRPr="0053688D">
        <w:rPr>
          <w:rFonts w:ascii="Georgia" w:hAnsi="Georgia" w:cs="Arial"/>
          <w:sz w:val="20"/>
          <w:szCs w:val="20"/>
          <w:lang w:val="de-DE"/>
        </w:rPr>
        <w:t>ls</w:t>
      </w:r>
      <w:r w:rsidR="00D23BBF" w:rsidRPr="0053688D">
        <w:rPr>
          <w:rFonts w:ascii="Georgia" w:hAnsi="Georgia" w:cs="Arial"/>
          <w:sz w:val="20"/>
          <w:szCs w:val="20"/>
          <w:lang w:val="de-DE"/>
        </w:rPr>
        <w:t xml:space="preserve"> der Welt in die Geschichte einzugehen. </w:t>
      </w:r>
      <w:r w:rsidR="00AF5A67" w:rsidRPr="0053688D">
        <w:rPr>
          <w:rFonts w:ascii="Georgia" w:hAnsi="Georgia" w:cs="Arial"/>
          <w:sz w:val="20"/>
          <w:szCs w:val="20"/>
          <w:lang w:val="de-DE"/>
        </w:rPr>
        <w:t>Im Rahmen der blühenden Cocktail-Kultur und der Beliebtheit des mexikanischen Lifestyles ist der Reiz der Margarita noch längst nicht verflogen.</w:t>
      </w:r>
    </w:p>
    <w:p w:rsidR="00424594" w:rsidRDefault="00EF1BF0" w:rsidP="009252A1">
      <w:pPr>
        <w:pStyle w:val="StandardWeb"/>
        <w:jc w:val="both"/>
        <w:rPr>
          <w:rFonts w:ascii="Georgia" w:hAnsi="Georgia" w:cs="Arial"/>
          <w:sz w:val="20"/>
          <w:szCs w:val="20"/>
        </w:rPr>
      </w:pPr>
      <w:r w:rsidRPr="00A77923">
        <w:rPr>
          <w:rFonts w:ascii="Georgia" w:hAnsi="Georgia" w:cs="Arial"/>
          <w:b/>
          <w:sz w:val="20"/>
          <w:szCs w:val="20"/>
        </w:rPr>
        <w:lastRenderedPageBreak/>
        <w:t xml:space="preserve">Best </w:t>
      </w:r>
      <w:proofErr w:type="spellStart"/>
      <w:r w:rsidRPr="00A77923">
        <w:rPr>
          <w:rFonts w:ascii="Georgia" w:hAnsi="Georgia" w:cs="Arial"/>
          <w:b/>
          <w:sz w:val="20"/>
          <w:szCs w:val="20"/>
        </w:rPr>
        <w:t>Serve</w:t>
      </w:r>
      <w:proofErr w:type="spellEnd"/>
      <w:r w:rsidR="003F7D0C">
        <w:rPr>
          <w:rFonts w:ascii="Georgia" w:hAnsi="Georgia" w:cs="Arial"/>
          <w:sz w:val="20"/>
          <w:szCs w:val="20"/>
        </w:rPr>
        <w:t xml:space="preserve">: </w:t>
      </w:r>
    </w:p>
    <w:p w:rsidR="00DF22E8" w:rsidRDefault="003F7D0C" w:rsidP="009252A1">
      <w:pPr>
        <w:pStyle w:val="StandardWeb"/>
        <w:jc w:val="both"/>
        <w:rPr>
          <w:rFonts w:ascii="Georgia" w:hAnsi="Georgia" w:cs="Arial"/>
          <w:sz w:val="20"/>
          <w:szCs w:val="20"/>
        </w:rPr>
      </w:pPr>
      <w:r>
        <w:rPr>
          <w:rFonts w:ascii="Georgia" w:hAnsi="Georgia" w:cs="Arial"/>
          <w:sz w:val="20"/>
          <w:szCs w:val="20"/>
        </w:rPr>
        <w:t>Ein Margarita-Glas</w:t>
      </w:r>
      <w:r w:rsidR="00EF1BF0" w:rsidRPr="0053688D">
        <w:rPr>
          <w:rFonts w:ascii="Georgia" w:hAnsi="Georgia" w:cs="Arial"/>
          <w:sz w:val="20"/>
          <w:szCs w:val="20"/>
        </w:rPr>
        <w:t xml:space="preserve"> mit Eis </w:t>
      </w:r>
      <w:proofErr w:type="spellStart"/>
      <w:r w:rsidR="00EF1BF0" w:rsidRPr="0053688D">
        <w:rPr>
          <w:rFonts w:ascii="Georgia" w:hAnsi="Georgia" w:cs="Arial"/>
          <w:sz w:val="20"/>
          <w:szCs w:val="20"/>
        </w:rPr>
        <w:t>befüllen</w:t>
      </w:r>
      <w:proofErr w:type="spellEnd"/>
      <w:r w:rsidR="00EF1BF0" w:rsidRPr="0053688D">
        <w:rPr>
          <w:rFonts w:ascii="Georgia" w:hAnsi="Georgia" w:cs="Arial"/>
          <w:sz w:val="20"/>
          <w:szCs w:val="20"/>
        </w:rPr>
        <w:t xml:space="preserve">, SIERRA </w:t>
      </w:r>
      <w:proofErr w:type="spellStart"/>
      <w:r w:rsidR="00EF1BF0" w:rsidRPr="0053688D">
        <w:rPr>
          <w:rFonts w:ascii="Georgia" w:hAnsi="Georgia" w:cs="Arial"/>
          <w:sz w:val="20"/>
          <w:szCs w:val="20"/>
        </w:rPr>
        <w:t>Tequila</w:t>
      </w:r>
      <w:proofErr w:type="spellEnd"/>
      <w:r w:rsidR="00EF1BF0" w:rsidRPr="0053688D">
        <w:rPr>
          <w:rFonts w:ascii="Georgia" w:hAnsi="Georgia" w:cs="Arial"/>
          <w:sz w:val="20"/>
          <w:szCs w:val="20"/>
        </w:rPr>
        <w:t xml:space="preserve"> </w:t>
      </w:r>
      <w:proofErr w:type="spellStart"/>
      <w:r>
        <w:rPr>
          <w:rFonts w:ascii="Georgia" w:hAnsi="Georgia" w:cs="Arial"/>
          <w:sz w:val="20"/>
          <w:szCs w:val="20"/>
        </w:rPr>
        <w:t>Ready-to-drink</w:t>
      </w:r>
      <w:proofErr w:type="spellEnd"/>
      <w:r>
        <w:rPr>
          <w:rFonts w:ascii="Georgia" w:hAnsi="Georgia" w:cs="Arial"/>
          <w:sz w:val="20"/>
          <w:szCs w:val="20"/>
        </w:rPr>
        <w:t xml:space="preserve"> </w:t>
      </w:r>
      <w:r w:rsidR="00EF1BF0" w:rsidRPr="0053688D">
        <w:rPr>
          <w:rFonts w:ascii="Georgia" w:hAnsi="Georgia" w:cs="Arial"/>
          <w:sz w:val="20"/>
          <w:szCs w:val="20"/>
        </w:rPr>
        <w:t xml:space="preserve">Margarita hinzugeben </w:t>
      </w:r>
      <w:r>
        <w:rPr>
          <w:rFonts w:ascii="Georgia" w:hAnsi="Georgia" w:cs="Arial"/>
          <w:sz w:val="20"/>
          <w:szCs w:val="20"/>
        </w:rPr>
        <w:t xml:space="preserve">und </w:t>
      </w:r>
      <w:r w:rsidR="00CD30C9" w:rsidRPr="0053688D">
        <w:rPr>
          <w:rFonts w:ascii="Georgia" w:hAnsi="Georgia" w:cs="Arial"/>
          <w:sz w:val="20"/>
          <w:szCs w:val="20"/>
        </w:rPr>
        <w:t xml:space="preserve">den </w:t>
      </w:r>
      <w:proofErr w:type="spellStart"/>
      <w:r w:rsidR="00CD30C9" w:rsidRPr="0053688D">
        <w:rPr>
          <w:rFonts w:ascii="Georgia" w:hAnsi="Georgia" w:cs="Arial"/>
          <w:sz w:val="20"/>
          <w:szCs w:val="20"/>
        </w:rPr>
        <w:t>Glasrand</w:t>
      </w:r>
      <w:proofErr w:type="spellEnd"/>
      <w:r w:rsidR="00CD30C9" w:rsidRPr="0053688D">
        <w:rPr>
          <w:rFonts w:ascii="Georgia" w:hAnsi="Georgia" w:cs="Arial"/>
          <w:sz w:val="20"/>
          <w:szCs w:val="20"/>
        </w:rPr>
        <w:t xml:space="preserve"> mit einer Limettenscheibe verzieren.</w:t>
      </w:r>
    </w:p>
    <w:p w:rsidR="00CD30C9" w:rsidRDefault="00DF22E8" w:rsidP="005E7C1F">
      <w:pPr>
        <w:pStyle w:val="StandardWeb"/>
        <w:jc w:val="both"/>
        <w:rPr>
          <w:rFonts w:ascii="Georgia" w:hAnsi="Georgia" w:cs="Arial"/>
          <w:bCs/>
          <w:iCs/>
          <w:sz w:val="20"/>
          <w:szCs w:val="20"/>
        </w:rPr>
      </w:pPr>
      <w:r>
        <w:rPr>
          <w:rFonts w:ascii="Georgia" w:hAnsi="Georgia" w:cs="Arial"/>
          <w:sz w:val="20"/>
          <w:szCs w:val="20"/>
        </w:rPr>
        <w:t xml:space="preserve">In diesem Sinne: </w:t>
      </w:r>
      <w:r>
        <w:rPr>
          <w:rFonts w:ascii="Georgia" w:hAnsi="Georgia" w:cs="Arial"/>
          <w:bCs/>
          <w:iCs/>
          <w:sz w:val="20"/>
          <w:szCs w:val="20"/>
        </w:rPr>
        <w:t>¡</w:t>
      </w:r>
      <w:proofErr w:type="spellStart"/>
      <w:r>
        <w:rPr>
          <w:rFonts w:ascii="Georgia" w:hAnsi="Georgia" w:cs="Arial"/>
          <w:bCs/>
          <w:iCs/>
          <w:sz w:val="20"/>
          <w:szCs w:val="20"/>
        </w:rPr>
        <w:t>Pa’arriba</w:t>
      </w:r>
      <w:proofErr w:type="spellEnd"/>
      <w:r>
        <w:rPr>
          <w:rFonts w:ascii="Georgia" w:hAnsi="Georgia" w:cs="Arial"/>
          <w:bCs/>
          <w:iCs/>
          <w:sz w:val="20"/>
          <w:szCs w:val="20"/>
        </w:rPr>
        <w:t xml:space="preserve">, </w:t>
      </w:r>
      <w:proofErr w:type="spellStart"/>
      <w:r>
        <w:rPr>
          <w:rFonts w:ascii="Georgia" w:hAnsi="Georgia" w:cs="Arial"/>
          <w:bCs/>
          <w:iCs/>
          <w:sz w:val="20"/>
          <w:szCs w:val="20"/>
        </w:rPr>
        <w:t>pa’bajo</w:t>
      </w:r>
      <w:proofErr w:type="spellEnd"/>
      <w:r>
        <w:rPr>
          <w:rFonts w:ascii="Georgia" w:hAnsi="Georgia" w:cs="Arial"/>
          <w:bCs/>
          <w:iCs/>
          <w:sz w:val="20"/>
          <w:szCs w:val="20"/>
        </w:rPr>
        <w:t xml:space="preserve">, </w:t>
      </w:r>
      <w:proofErr w:type="spellStart"/>
      <w:r>
        <w:rPr>
          <w:rFonts w:ascii="Georgia" w:hAnsi="Georgia" w:cs="Arial"/>
          <w:bCs/>
          <w:iCs/>
          <w:sz w:val="20"/>
          <w:szCs w:val="20"/>
        </w:rPr>
        <w:t>pa’l</w:t>
      </w:r>
      <w:proofErr w:type="spellEnd"/>
      <w:r>
        <w:rPr>
          <w:rFonts w:ascii="Georgia" w:hAnsi="Georgia" w:cs="Arial"/>
          <w:bCs/>
          <w:iCs/>
          <w:sz w:val="20"/>
          <w:szCs w:val="20"/>
        </w:rPr>
        <w:t xml:space="preserve"> </w:t>
      </w:r>
      <w:proofErr w:type="spellStart"/>
      <w:r>
        <w:rPr>
          <w:rFonts w:ascii="Georgia" w:hAnsi="Georgia" w:cs="Arial"/>
          <w:bCs/>
          <w:iCs/>
          <w:sz w:val="20"/>
          <w:szCs w:val="20"/>
        </w:rPr>
        <w:t>centro</w:t>
      </w:r>
      <w:proofErr w:type="spellEnd"/>
      <w:r>
        <w:rPr>
          <w:rFonts w:ascii="Georgia" w:hAnsi="Georgia" w:cs="Arial"/>
          <w:bCs/>
          <w:iCs/>
          <w:sz w:val="20"/>
          <w:szCs w:val="20"/>
        </w:rPr>
        <w:t xml:space="preserve">, </w:t>
      </w:r>
      <w:proofErr w:type="spellStart"/>
      <w:r>
        <w:rPr>
          <w:rFonts w:ascii="Georgia" w:hAnsi="Georgia" w:cs="Arial"/>
          <w:bCs/>
          <w:iCs/>
          <w:sz w:val="20"/>
          <w:szCs w:val="20"/>
        </w:rPr>
        <w:t>pa’</w:t>
      </w:r>
      <w:r w:rsidR="009252A1" w:rsidRPr="00DF22E8">
        <w:rPr>
          <w:rFonts w:ascii="Georgia" w:hAnsi="Georgia" w:cs="Arial"/>
          <w:bCs/>
          <w:iCs/>
          <w:sz w:val="20"/>
          <w:szCs w:val="20"/>
        </w:rPr>
        <w:t>dentro</w:t>
      </w:r>
      <w:proofErr w:type="spellEnd"/>
      <w:r w:rsidR="009252A1" w:rsidRPr="00DF22E8">
        <w:rPr>
          <w:rFonts w:ascii="Georgia" w:hAnsi="Georgia" w:cs="Arial"/>
          <w:bCs/>
          <w:iCs/>
          <w:sz w:val="20"/>
          <w:szCs w:val="20"/>
        </w:rPr>
        <w:t xml:space="preserve">! </w:t>
      </w:r>
    </w:p>
    <w:p w:rsidR="00DD244F" w:rsidRPr="00DF22E8" w:rsidRDefault="00DD244F" w:rsidP="005E7C1F">
      <w:pPr>
        <w:pStyle w:val="StandardWeb"/>
        <w:jc w:val="both"/>
        <w:rPr>
          <w:rFonts w:ascii="Georgia" w:hAnsi="Georgia" w:cs="Arial"/>
          <w:sz w:val="20"/>
          <w:szCs w:val="20"/>
        </w:rPr>
      </w:pPr>
    </w:p>
    <w:p w:rsidR="0088484F" w:rsidRPr="0053688D" w:rsidRDefault="00310425" w:rsidP="00A751F8">
      <w:pPr>
        <w:tabs>
          <w:tab w:val="left" w:pos="3226"/>
        </w:tabs>
        <w:jc w:val="both"/>
        <w:rPr>
          <w:rFonts w:ascii="Georgia" w:hAnsi="Georgia" w:cs="Arial"/>
          <w:b/>
          <w:sz w:val="20"/>
          <w:szCs w:val="20"/>
          <w:lang w:val="de-DE"/>
        </w:rPr>
      </w:pPr>
      <w:r w:rsidRPr="0053688D">
        <w:rPr>
          <w:rFonts w:ascii="Georgia" w:hAnsi="Georgia" w:cs="Arial"/>
          <w:b/>
          <w:sz w:val="20"/>
          <w:szCs w:val="20"/>
          <w:lang w:val="de-DE"/>
        </w:rPr>
        <w:t xml:space="preserve">Über SIERRA </w:t>
      </w:r>
      <w:proofErr w:type="spellStart"/>
      <w:r w:rsidRPr="0053688D">
        <w:rPr>
          <w:rFonts w:ascii="Georgia" w:hAnsi="Georgia" w:cs="Arial"/>
          <w:b/>
          <w:sz w:val="20"/>
          <w:szCs w:val="20"/>
          <w:lang w:val="de-DE"/>
        </w:rPr>
        <w:t>Tequila</w:t>
      </w:r>
      <w:proofErr w:type="spellEnd"/>
      <w:r w:rsidRPr="0053688D">
        <w:rPr>
          <w:rFonts w:ascii="Georgia" w:hAnsi="Georgia" w:cs="Arial"/>
          <w:b/>
          <w:sz w:val="20"/>
          <w:szCs w:val="20"/>
          <w:lang w:val="de-DE"/>
        </w:rPr>
        <w:t>:</w:t>
      </w:r>
    </w:p>
    <w:p w:rsidR="00310425" w:rsidRPr="0053688D" w:rsidRDefault="00310425" w:rsidP="00310425">
      <w:pPr>
        <w:tabs>
          <w:tab w:val="left" w:pos="3226"/>
        </w:tabs>
        <w:jc w:val="both"/>
        <w:rPr>
          <w:rFonts w:ascii="Georgia" w:hAnsi="Georgia" w:cs="Arial"/>
          <w:sz w:val="20"/>
          <w:szCs w:val="20"/>
          <w:lang w:val="de-DE"/>
        </w:rPr>
      </w:pPr>
      <w:r w:rsidRPr="0053688D">
        <w:rPr>
          <w:rFonts w:ascii="Georgia" w:hAnsi="Georgia" w:cs="Arial"/>
          <w:sz w:val="20"/>
          <w:szCs w:val="20"/>
          <w:lang w:val="de-DE"/>
        </w:rPr>
        <w:t>Mexiko ist das Land der farbenfrohen Lebensfreude. Und die bis vor wenigen Jahrzehnten in Mitteleuropa noch weitgehend unbekannte Kultur ist heute aus unserem Lifestyle nicht mehr wegzudenken. Wir gehen mexikanisch essen, hören mexikanische Musik, tragen mexikanisches Totenkopf-</w:t>
      </w:r>
      <w:proofErr w:type="spellStart"/>
      <w:r w:rsidRPr="0053688D">
        <w:rPr>
          <w:rFonts w:ascii="Georgia" w:hAnsi="Georgia" w:cs="Arial"/>
          <w:sz w:val="20"/>
          <w:szCs w:val="20"/>
          <w:lang w:val="de-DE"/>
        </w:rPr>
        <w:t>Make</w:t>
      </w:r>
      <w:proofErr w:type="spellEnd"/>
      <w:r w:rsidRPr="0053688D">
        <w:rPr>
          <w:rFonts w:ascii="Georgia" w:hAnsi="Georgia" w:cs="Arial"/>
          <w:sz w:val="20"/>
          <w:szCs w:val="20"/>
          <w:lang w:val="de-DE"/>
        </w:rPr>
        <w:t>-</w:t>
      </w:r>
      <w:proofErr w:type="spellStart"/>
      <w:r w:rsidRPr="0053688D">
        <w:rPr>
          <w:rFonts w:ascii="Georgia" w:hAnsi="Georgia" w:cs="Arial"/>
          <w:sz w:val="20"/>
          <w:szCs w:val="20"/>
          <w:lang w:val="de-DE"/>
        </w:rPr>
        <w:t>Up</w:t>
      </w:r>
      <w:proofErr w:type="spellEnd"/>
      <w:r w:rsidRPr="0053688D">
        <w:rPr>
          <w:rFonts w:ascii="Georgia" w:hAnsi="Georgia" w:cs="Arial"/>
          <w:sz w:val="20"/>
          <w:szCs w:val="20"/>
          <w:lang w:val="de-DE"/>
        </w:rPr>
        <w:t xml:space="preserve"> und natürlich trinken wir </w:t>
      </w:r>
      <w:proofErr w:type="spellStart"/>
      <w:r w:rsidRPr="0053688D">
        <w:rPr>
          <w:rFonts w:ascii="Georgia" w:hAnsi="Georgia" w:cs="Arial"/>
          <w:sz w:val="20"/>
          <w:szCs w:val="20"/>
          <w:lang w:val="de-DE"/>
        </w:rPr>
        <w:t>Tequila</w:t>
      </w:r>
      <w:proofErr w:type="spellEnd"/>
      <w:r w:rsidRPr="0053688D">
        <w:rPr>
          <w:rFonts w:ascii="Georgia" w:hAnsi="Georgia" w:cs="Arial"/>
          <w:sz w:val="20"/>
          <w:szCs w:val="20"/>
          <w:lang w:val="de-DE"/>
        </w:rPr>
        <w:t xml:space="preserve">! SIERRA </w:t>
      </w:r>
      <w:proofErr w:type="spellStart"/>
      <w:r w:rsidRPr="0053688D">
        <w:rPr>
          <w:rFonts w:ascii="Georgia" w:hAnsi="Georgia" w:cs="Arial"/>
          <w:sz w:val="20"/>
          <w:szCs w:val="20"/>
          <w:lang w:val="de-DE"/>
        </w:rPr>
        <w:t>Tequila</w:t>
      </w:r>
      <w:proofErr w:type="spellEnd"/>
      <w:r w:rsidRPr="0053688D">
        <w:rPr>
          <w:rFonts w:ascii="Georgia" w:hAnsi="Georgia" w:cs="Arial"/>
          <w:sz w:val="20"/>
          <w:szCs w:val="20"/>
          <w:lang w:val="de-DE"/>
        </w:rPr>
        <w:t xml:space="preserve"> ist in über 90 Ländern vertreten und in vielen davon Marktführer. </w:t>
      </w:r>
      <w:r w:rsidR="005C1B54" w:rsidRPr="0053688D">
        <w:rPr>
          <w:rFonts w:ascii="Georgia" w:hAnsi="Georgia" w:cs="Arial"/>
          <w:sz w:val="20"/>
          <w:szCs w:val="20"/>
          <w:lang w:val="de-DE"/>
        </w:rPr>
        <w:t>Er ist die unangefochtene Nummer 1 in</w:t>
      </w:r>
      <w:r w:rsidR="009252A1">
        <w:rPr>
          <w:rFonts w:ascii="Georgia" w:hAnsi="Georgia" w:cs="Arial"/>
          <w:sz w:val="20"/>
          <w:szCs w:val="20"/>
          <w:lang w:val="de-DE"/>
        </w:rPr>
        <w:t xml:space="preserve"> </w:t>
      </w:r>
      <w:r w:rsidR="005E7C1F">
        <w:rPr>
          <w:rFonts w:ascii="Georgia" w:hAnsi="Georgia" w:cs="Arial"/>
          <w:sz w:val="20"/>
          <w:szCs w:val="20"/>
          <w:lang w:val="de-DE"/>
        </w:rPr>
        <w:t>Europa</w:t>
      </w:r>
      <w:r w:rsidR="005C1B54" w:rsidRPr="0053688D">
        <w:rPr>
          <w:rFonts w:ascii="Georgia" w:hAnsi="Georgia" w:cs="Arial"/>
          <w:sz w:val="20"/>
          <w:szCs w:val="20"/>
          <w:lang w:val="de-DE"/>
        </w:rPr>
        <w:t>, die Nummer 2</w:t>
      </w:r>
      <w:r w:rsidR="005C1B54" w:rsidRPr="0053688D">
        <w:rPr>
          <w:rFonts w:ascii="Georgia" w:hAnsi="Georgia" w:cs="Arial"/>
          <w:b/>
          <w:color w:val="FF0000"/>
          <w:lang w:val="de-DE"/>
        </w:rPr>
        <w:t xml:space="preserve"> </w:t>
      </w:r>
      <w:r w:rsidR="00EF1BF0" w:rsidRPr="0053688D">
        <w:rPr>
          <w:rFonts w:ascii="Georgia" w:hAnsi="Georgia" w:cs="Arial"/>
          <w:sz w:val="20"/>
          <w:szCs w:val="20"/>
          <w:lang w:val="de-DE"/>
        </w:rPr>
        <w:t xml:space="preserve">außerhalb Amerikas und die Nummer 3 im </w:t>
      </w:r>
      <w:proofErr w:type="spellStart"/>
      <w:r w:rsidR="00EF1BF0" w:rsidRPr="0053688D">
        <w:rPr>
          <w:rFonts w:ascii="Georgia" w:hAnsi="Georgia" w:cs="Arial"/>
          <w:sz w:val="20"/>
          <w:szCs w:val="20"/>
          <w:lang w:val="de-DE"/>
        </w:rPr>
        <w:t>Duty</w:t>
      </w:r>
      <w:proofErr w:type="spellEnd"/>
      <w:r w:rsidR="00EF1BF0" w:rsidRPr="0053688D">
        <w:rPr>
          <w:rFonts w:ascii="Georgia" w:hAnsi="Georgia" w:cs="Arial"/>
          <w:sz w:val="20"/>
          <w:szCs w:val="20"/>
          <w:lang w:val="de-DE"/>
        </w:rPr>
        <w:t xml:space="preserve"> Free.</w:t>
      </w:r>
      <w:r w:rsidR="00EF1BF0" w:rsidRPr="0053688D">
        <w:rPr>
          <w:rFonts w:ascii="Georgia" w:hAnsi="Georgia"/>
          <w:b/>
          <w:color w:val="FF0000"/>
          <w:lang w:val="de-DE"/>
        </w:rPr>
        <w:t xml:space="preserve"> </w:t>
      </w:r>
      <w:r w:rsidRPr="0053688D">
        <w:rPr>
          <w:rFonts w:ascii="Georgia" w:hAnsi="Georgia" w:cs="Arial"/>
          <w:sz w:val="20"/>
          <w:szCs w:val="20"/>
          <w:lang w:val="de-DE"/>
        </w:rPr>
        <w:t xml:space="preserve">Neben der starken </w:t>
      </w:r>
      <w:r w:rsidR="00EF1BF0" w:rsidRPr="0053688D">
        <w:rPr>
          <w:rFonts w:ascii="Georgia" w:hAnsi="Georgia" w:cs="Arial"/>
          <w:sz w:val="20"/>
          <w:szCs w:val="20"/>
          <w:lang w:val="de-DE"/>
        </w:rPr>
        <w:t xml:space="preserve">Markenpositionierung </w:t>
      </w:r>
      <w:r w:rsidRPr="0053688D">
        <w:rPr>
          <w:rFonts w:ascii="Georgia" w:hAnsi="Georgia" w:cs="Arial"/>
          <w:sz w:val="20"/>
          <w:szCs w:val="20"/>
          <w:lang w:val="de-DE"/>
        </w:rPr>
        <w:t xml:space="preserve"> in europäischen Ländern ist SIERRA rund um den Globus von Australien, über Thailand bis China erhältlich. </w:t>
      </w:r>
      <w:r w:rsidR="00367A0A">
        <w:rPr>
          <w:rFonts w:ascii="Georgia" w:hAnsi="Georgia" w:cs="Arial"/>
          <w:sz w:val="20"/>
          <w:szCs w:val="20"/>
          <w:lang w:val="de-DE"/>
        </w:rPr>
        <w:t xml:space="preserve">SIERRA </w:t>
      </w:r>
      <w:proofErr w:type="spellStart"/>
      <w:r w:rsidR="00367A0A">
        <w:rPr>
          <w:rFonts w:ascii="Georgia" w:hAnsi="Georgia" w:cs="Arial"/>
          <w:sz w:val="20"/>
          <w:szCs w:val="20"/>
          <w:lang w:val="de-DE"/>
        </w:rPr>
        <w:t>Tequila</w:t>
      </w:r>
      <w:proofErr w:type="spellEnd"/>
      <w:r w:rsidR="00367A0A">
        <w:rPr>
          <w:rFonts w:ascii="Georgia" w:hAnsi="Georgia" w:cs="Arial"/>
          <w:sz w:val="20"/>
          <w:szCs w:val="20"/>
          <w:lang w:val="de-DE"/>
        </w:rPr>
        <w:t xml:space="preserve"> </w:t>
      </w:r>
      <w:proofErr w:type="spellStart"/>
      <w:r w:rsidR="00367A0A">
        <w:rPr>
          <w:rFonts w:ascii="Georgia" w:hAnsi="Georgia" w:cs="Arial"/>
          <w:sz w:val="20"/>
          <w:szCs w:val="20"/>
          <w:lang w:val="de-DE"/>
        </w:rPr>
        <w:t>Silver</w:t>
      </w:r>
      <w:proofErr w:type="spellEnd"/>
      <w:r w:rsidR="00124A2C" w:rsidRPr="0053688D">
        <w:rPr>
          <w:rFonts w:ascii="Georgia" w:hAnsi="Georgia" w:cs="Arial"/>
          <w:sz w:val="20"/>
          <w:szCs w:val="20"/>
          <w:lang w:val="de-DE"/>
        </w:rPr>
        <w:t xml:space="preserve"> ist preisgekrönt und wurde sowohl bei der renommierten International </w:t>
      </w:r>
      <w:proofErr w:type="spellStart"/>
      <w:r w:rsidR="00124A2C" w:rsidRPr="0053688D">
        <w:rPr>
          <w:rFonts w:ascii="Georgia" w:hAnsi="Georgia" w:cs="Arial"/>
          <w:sz w:val="20"/>
          <w:szCs w:val="20"/>
          <w:lang w:val="de-DE"/>
        </w:rPr>
        <w:t>Wine</w:t>
      </w:r>
      <w:proofErr w:type="spellEnd"/>
      <w:r w:rsidR="00124A2C" w:rsidRPr="0053688D">
        <w:rPr>
          <w:rFonts w:ascii="Georgia" w:hAnsi="Georgia" w:cs="Arial"/>
          <w:sz w:val="20"/>
          <w:szCs w:val="20"/>
          <w:lang w:val="de-DE"/>
        </w:rPr>
        <w:t xml:space="preserve"> &amp; Spirit </w:t>
      </w:r>
      <w:proofErr w:type="spellStart"/>
      <w:r w:rsidR="00124A2C" w:rsidRPr="0053688D">
        <w:rPr>
          <w:rFonts w:ascii="Georgia" w:hAnsi="Georgia" w:cs="Arial"/>
          <w:sz w:val="20"/>
          <w:szCs w:val="20"/>
          <w:lang w:val="de-DE"/>
        </w:rPr>
        <w:t>Competition</w:t>
      </w:r>
      <w:proofErr w:type="spellEnd"/>
      <w:r w:rsidR="00124A2C" w:rsidRPr="0053688D">
        <w:rPr>
          <w:rFonts w:ascii="Georgia" w:hAnsi="Georgia" w:cs="Arial"/>
          <w:sz w:val="20"/>
          <w:szCs w:val="20"/>
          <w:lang w:val="de-DE"/>
        </w:rPr>
        <w:t xml:space="preserve"> 2017 als auch bei den diesjährigen </w:t>
      </w:r>
      <w:proofErr w:type="spellStart"/>
      <w:r w:rsidR="00124A2C" w:rsidRPr="0053688D">
        <w:rPr>
          <w:rFonts w:ascii="Georgia" w:hAnsi="Georgia" w:cs="Arial"/>
          <w:sz w:val="20"/>
          <w:szCs w:val="20"/>
          <w:lang w:val="de-DE"/>
        </w:rPr>
        <w:t>Tequila</w:t>
      </w:r>
      <w:proofErr w:type="spellEnd"/>
      <w:r w:rsidR="00124A2C" w:rsidRPr="0053688D">
        <w:rPr>
          <w:rFonts w:ascii="Georgia" w:hAnsi="Georgia" w:cs="Arial"/>
          <w:sz w:val="20"/>
          <w:szCs w:val="20"/>
          <w:lang w:val="de-DE"/>
        </w:rPr>
        <w:t xml:space="preserve"> Masters des Magazins SPIRITS BUSINESS mit einer Silber-Medaille ausgezeichnet. </w:t>
      </w:r>
    </w:p>
    <w:p w:rsidR="00CD30C9" w:rsidRPr="0053688D" w:rsidRDefault="00CD30C9" w:rsidP="00310425">
      <w:pPr>
        <w:tabs>
          <w:tab w:val="left" w:pos="3226"/>
        </w:tabs>
        <w:jc w:val="both"/>
        <w:rPr>
          <w:rFonts w:ascii="Georgia" w:hAnsi="Georgia"/>
          <w:b/>
          <w:color w:val="FF0000"/>
          <w:lang w:val="de-DE"/>
        </w:rPr>
      </w:pPr>
    </w:p>
    <w:p w:rsidR="00CD30C9" w:rsidRPr="0053688D" w:rsidRDefault="00CD30C9" w:rsidP="00CD30C9">
      <w:pPr>
        <w:tabs>
          <w:tab w:val="left" w:pos="3226"/>
        </w:tabs>
        <w:jc w:val="both"/>
        <w:rPr>
          <w:rFonts w:ascii="Georgia" w:hAnsi="Georgia" w:cs="Arial"/>
          <w:b/>
          <w:bCs/>
          <w:sz w:val="20"/>
          <w:szCs w:val="20"/>
          <w:lang w:val="de-DE"/>
        </w:rPr>
      </w:pPr>
      <w:r w:rsidRPr="0053688D">
        <w:rPr>
          <w:rFonts w:ascii="Georgia" w:hAnsi="Georgia" w:cs="Arial"/>
          <w:b/>
          <w:bCs/>
          <w:sz w:val="20"/>
          <w:szCs w:val="20"/>
          <w:lang w:val="de-DE"/>
        </w:rPr>
        <w:t xml:space="preserve">BORCO-MARKEN-IMPORT, Hamburg </w:t>
      </w:r>
    </w:p>
    <w:p w:rsidR="00CD30C9" w:rsidRPr="0053688D" w:rsidRDefault="00CD30C9" w:rsidP="00CD30C9">
      <w:pPr>
        <w:tabs>
          <w:tab w:val="left" w:pos="3226"/>
        </w:tabs>
        <w:jc w:val="both"/>
        <w:rPr>
          <w:rFonts w:ascii="Georgia" w:hAnsi="Georgia" w:cs="Arial"/>
          <w:sz w:val="20"/>
          <w:szCs w:val="20"/>
          <w:lang w:val="de-DE"/>
        </w:rPr>
      </w:pPr>
      <w:r w:rsidRPr="0053688D">
        <w:rPr>
          <w:rFonts w:ascii="Georgia" w:hAnsi="Georgia" w:cs="Arial"/>
          <w:sz w:val="20"/>
          <w:szCs w:val="20"/>
          <w:lang w:val="de-DE"/>
        </w:rPr>
        <w:t xml:space="preserve">Markeneigner von SIERRA </w:t>
      </w:r>
      <w:proofErr w:type="spellStart"/>
      <w:r w:rsidRPr="0053688D">
        <w:rPr>
          <w:rFonts w:ascii="Georgia" w:hAnsi="Georgia" w:cs="Arial"/>
          <w:sz w:val="20"/>
          <w:szCs w:val="20"/>
          <w:lang w:val="de-DE"/>
        </w:rPr>
        <w:t>Tequila</w:t>
      </w:r>
      <w:proofErr w:type="spellEnd"/>
      <w:r w:rsidRPr="0053688D">
        <w:rPr>
          <w:rFonts w:ascii="Georgia" w:hAnsi="Georgia" w:cs="Arial"/>
          <w:sz w:val="20"/>
          <w:szCs w:val="20"/>
          <w:lang w:val="de-DE"/>
        </w:rPr>
        <w:t xml:space="preserve"> ist das Hamburger Unternehmen BORCO-MARKEN-IMPORT. </w:t>
      </w:r>
      <w:proofErr w:type="spellStart"/>
      <w:r w:rsidRPr="0053688D">
        <w:rPr>
          <w:rFonts w:ascii="Georgia" w:hAnsi="Georgia" w:cs="Arial"/>
          <w:sz w:val="20"/>
          <w:szCs w:val="20"/>
          <w:lang w:val="de-DE"/>
        </w:rPr>
        <w:t>Borco</w:t>
      </w:r>
      <w:proofErr w:type="spellEnd"/>
      <w:r w:rsidRPr="0053688D">
        <w:rPr>
          <w:rFonts w:ascii="Georgia" w:hAnsi="Georgia" w:cs="Arial"/>
          <w:sz w:val="20"/>
          <w:szCs w:val="20"/>
          <w:lang w:val="de-DE"/>
        </w:rPr>
        <w:t xml:space="preserve"> ist einer der größten deutschen und europäischen Produzenten und Vermarkter internationaler Top Spirituosen Marken. Das Portfolio des unabhängigen Familienunternehmens, darunter neben </w:t>
      </w:r>
      <w:r w:rsidR="00367A0A">
        <w:rPr>
          <w:rFonts w:ascii="Georgia" w:hAnsi="Georgia" w:cs="Arial"/>
          <w:sz w:val="20"/>
          <w:szCs w:val="20"/>
          <w:lang w:val="de-DE"/>
        </w:rPr>
        <w:t xml:space="preserve">SIERRA </w:t>
      </w:r>
      <w:proofErr w:type="spellStart"/>
      <w:r w:rsidRPr="0053688D">
        <w:rPr>
          <w:rFonts w:ascii="Georgia" w:hAnsi="Georgia" w:cs="Arial"/>
          <w:sz w:val="20"/>
          <w:szCs w:val="20"/>
          <w:lang w:val="de-DE"/>
        </w:rPr>
        <w:t>Tequila</w:t>
      </w:r>
      <w:proofErr w:type="spellEnd"/>
      <w:r w:rsidRPr="0053688D">
        <w:rPr>
          <w:rFonts w:ascii="Georgia" w:hAnsi="Georgia" w:cs="Arial"/>
          <w:sz w:val="20"/>
          <w:szCs w:val="20"/>
          <w:lang w:val="de-DE"/>
        </w:rPr>
        <w:t xml:space="preserve"> u.a. auch </w:t>
      </w:r>
      <w:proofErr w:type="spellStart"/>
      <w:r w:rsidRPr="0053688D">
        <w:rPr>
          <w:rFonts w:ascii="Georgia" w:hAnsi="Georgia" w:cs="Arial"/>
          <w:sz w:val="20"/>
          <w:szCs w:val="20"/>
          <w:lang w:val="de-DE"/>
        </w:rPr>
        <w:t>Russian</w:t>
      </w:r>
      <w:proofErr w:type="spellEnd"/>
      <w:r w:rsidRPr="0053688D">
        <w:rPr>
          <w:rFonts w:ascii="Georgia" w:hAnsi="Georgia" w:cs="Arial"/>
          <w:sz w:val="20"/>
          <w:szCs w:val="20"/>
          <w:lang w:val="de-DE"/>
        </w:rPr>
        <w:t xml:space="preserve"> Standard, </w:t>
      </w:r>
      <w:proofErr w:type="spellStart"/>
      <w:r w:rsidRPr="0053688D">
        <w:rPr>
          <w:rFonts w:ascii="Georgia" w:hAnsi="Georgia" w:cs="Arial"/>
          <w:sz w:val="20"/>
          <w:szCs w:val="20"/>
          <w:lang w:val="de-DE"/>
        </w:rPr>
        <w:t>Yeni</w:t>
      </w:r>
      <w:proofErr w:type="spellEnd"/>
      <w:r w:rsidRPr="0053688D">
        <w:rPr>
          <w:rFonts w:ascii="Georgia" w:hAnsi="Georgia" w:cs="Arial"/>
          <w:sz w:val="20"/>
          <w:szCs w:val="20"/>
          <w:lang w:val="de-DE"/>
        </w:rPr>
        <w:t xml:space="preserve"> </w:t>
      </w:r>
      <w:proofErr w:type="spellStart"/>
      <w:r w:rsidRPr="0053688D">
        <w:rPr>
          <w:rFonts w:ascii="Georgia" w:hAnsi="Georgia" w:cs="Arial"/>
          <w:sz w:val="20"/>
          <w:szCs w:val="20"/>
          <w:lang w:val="de-DE"/>
        </w:rPr>
        <w:t>Raki</w:t>
      </w:r>
      <w:proofErr w:type="spellEnd"/>
      <w:r w:rsidRPr="0053688D">
        <w:rPr>
          <w:rFonts w:ascii="Georgia" w:hAnsi="Georgia" w:cs="Arial"/>
          <w:sz w:val="20"/>
          <w:szCs w:val="20"/>
          <w:lang w:val="de-DE"/>
        </w:rPr>
        <w:t xml:space="preserve">, </w:t>
      </w:r>
      <w:proofErr w:type="spellStart"/>
      <w:r w:rsidRPr="0053688D">
        <w:rPr>
          <w:rFonts w:ascii="Georgia" w:hAnsi="Georgia" w:cs="Arial"/>
          <w:sz w:val="20"/>
          <w:szCs w:val="20"/>
          <w:lang w:val="de-DE"/>
        </w:rPr>
        <w:t>Lanson</w:t>
      </w:r>
      <w:proofErr w:type="spellEnd"/>
      <w:r w:rsidRPr="0053688D">
        <w:rPr>
          <w:rFonts w:ascii="Georgia" w:hAnsi="Georgia" w:cs="Arial"/>
          <w:sz w:val="20"/>
          <w:szCs w:val="20"/>
          <w:lang w:val="de-DE"/>
        </w:rPr>
        <w:t xml:space="preserve"> Champagne und </w:t>
      </w:r>
      <w:proofErr w:type="spellStart"/>
      <w:r w:rsidRPr="0053688D">
        <w:rPr>
          <w:rFonts w:ascii="Georgia" w:hAnsi="Georgia" w:cs="Arial"/>
          <w:sz w:val="20"/>
          <w:szCs w:val="20"/>
          <w:lang w:val="de-DE"/>
        </w:rPr>
        <w:t>Fernet</w:t>
      </w:r>
      <w:proofErr w:type="spellEnd"/>
      <w:r w:rsidRPr="0053688D">
        <w:rPr>
          <w:rFonts w:ascii="Georgia" w:hAnsi="Georgia" w:cs="Arial"/>
          <w:sz w:val="20"/>
          <w:szCs w:val="20"/>
          <w:lang w:val="de-DE"/>
        </w:rPr>
        <w:t>-Branca, deckt fast alle wichtigen internationalen Segmente ab und ist in seiner Stärke und Geschlossenheit sicher einmalig.</w:t>
      </w:r>
    </w:p>
    <w:p w:rsidR="00CD30C9" w:rsidRPr="0053688D" w:rsidRDefault="00CD30C9" w:rsidP="00CD30C9">
      <w:pPr>
        <w:tabs>
          <w:tab w:val="left" w:pos="3226"/>
        </w:tabs>
        <w:jc w:val="both"/>
        <w:rPr>
          <w:rFonts w:ascii="Georgia" w:hAnsi="Georgia" w:cs="Arial"/>
          <w:sz w:val="20"/>
          <w:szCs w:val="20"/>
          <w:lang w:val="de-DE"/>
        </w:rPr>
      </w:pPr>
    </w:p>
    <w:p w:rsidR="00CD30C9" w:rsidRPr="0053688D" w:rsidRDefault="00CD30C9" w:rsidP="00CD30C9">
      <w:pPr>
        <w:tabs>
          <w:tab w:val="left" w:pos="3226"/>
        </w:tabs>
        <w:jc w:val="both"/>
        <w:rPr>
          <w:rFonts w:ascii="Georgia" w:hAnsi="Georgia" w:cs="Arial"/>
          <w:b/>
          <w:bCs/>
          <w:sz w:val="20"/>
          <w:szCs w:val="20"/>
          <w:lang w:val="de-DE"/>
        </w:rPr>
      </w:pPr>
      <w:r w:rsidRPr="0053688D">
        <w:rPr>
          <w:rFonts w:ascii="Georgia" w:hAnsi="Georgia" w:cs="Arial"/>
          <w:b/>
          <w:bCs/>
          <w:sz w:val="20"/>
          <w:szCs w:val="20"/>
          <w:lang w:val="de-DE"/>
        </w:rPr>
        <w:t>Für weitere Informationen wenden Sie sich gern an:</w:t>
      </w:r>
    </w:p>
    <w:p w:rsidR="00142A7D" w:rsidRPr="0053688D" w:rsidRDefault="00CD30C9" w:rsidP="00CD30C9">
      <w:pPr>
        <w:tabs>
          <w:tab w:val="left" w:pos="3226"/>
        </w:tabs>
        <w:rPr>
          <w:rFonts w:ascii="Georgia" w:hAnsi="Georgia" w:cs="Arial"/>
          <w:sz w:val="20"/>
          <w:szCs w:val="20"/>
          <w:lang w:val="de-DE"/>
        </w:rPr>
      </w:pPr>
      <w:r w:rsidRPr="0053688D">
        <w:rPr>
          <w:rFonts w:ascii="Georgia" w:hAnsi="Georgia" w:cs="Arial"/>
          <w:sz w:val="20"/>
          <w:szCs w:val="20"/>
          <w:lang w:val="de-DE"/>
        </w:rPr>
        <w:t>BORCO-MARKEN-IMPORT Matthiesen GmbH &amp; Co.KG</w:t>
      </w:r>
      <w:r w:rsidRPr="0053688D">
        <w:rPr>
          <w:rFonts w:ascii="Georgia" w:hAnsi="Georgia" w:cs="Arial"/>
          <w:sz w:val="20"/>
          <w:szCs w:val="20"/>
          <w:lang w:val="de-DE"/>
        </w:rPr>
        <w:br/>
      </w:r>
      <w:proofErr w:type="spellStart"/>
      <w:r w:rsidRPr="0053688D">
        <w:rPr>
          <w:rFonts w:ascii="Georgia" w:hAnsi="Georgia" w:cs="Arial"/>
          <w:sz w:val="20"/>
          <w:szCs w:val="20"/>
          <w:lang w:val="de-DE"/>
        </w:rPr>
        <w:t>Winsbergring</w:t>
      </w:r>
      <w:proofErr w:type="spellEnd"/>
      <w:r w:rsidRPr="0053688D">
        <w:rPr>
          <w:rFonts w:ascii="Georgia" w:hAnsi="Georgia" w:cs="Arial"/>
          <w:sz w:val="20"/>
          <w:szCs w:val="20"/>
          <w:lang w:val="de-DE"/>
        </w:rPr>
        <w:t xml:space="preserve"> 12 – 22, 22525 Hamburg</w:t>
      </w:r>
      <w:r w:rsidRPr="0053688D">
        <w:rPr>
          <w:rFonts w:ascii="Georgia" w:hAnsi="Georgia" w:cs="Arial"/>
          <w:sz w:val="20"/>
          <w:szCs w:val="20"/>
          <w:lang w:val="de-DE"/>
        </w:rPr>
        <w:br/>
        <w:t>Telefon: (040) 85 31 6-0</w:t>
      </w:r>
      <w:r w:rsidRPr="0053688D">
        <w:rPr>
          <w:rFonts w:ascii="Georgia" w:hAnsi="Georgia" w:cs="Arial"/>
          <w:sz w:val="20"/>
          <w:szCs w:val="20"/>
          <w:lang w:val="de-DE"/>
        </w:rPr>
        <w:br/>
        <w:t xml:space="preserve">Telefax: (040) 85 </w:t>
      </w:r>
      <w:proofErr w:type="spellStart"/>
      <w:r w:rsidRPr="0053688D">
        <w:rPr>
          <w:rFonts w:ascii="Georgia" w:hAnsi="Georgia" w:cs="Arial"/>
          <w:sz w:val="20"/>
          <w:szCs w:val="20"/>
          <w:lang w:val="de-DE"/>
        </w:rPr>
        <w:t>85</w:t>
      </w:r>
      <w:proofErr w:type="spellEnd"/>
      <w:r w:rsidRPr="0053688D">
        <w:rPr>
          <w:rFonts w:ascii="Georgia" w:hAnsi="Georgia" w:cs="Arial"/>
          <w:sz w:val="20"/>
          <w:szCs w:val="20"/>
          <w:lang w:val="de-DE"/>
        </w:rPr>
        <w:t xml:space="preserve"> 00</w:t>
      </w:r>
      <w:r w:rsidRPr="0053688D">
        <w:rPr>
          <w:rFonts w:ascii="Georgia" w:hAnsi="Georgia" w:cs="Arial"/>
          <w:sz w:val="20"/>
          <w:szCs w:val="20"/>
          <w:lang w:val="de-DE"/>
        </w:rPr>
        <w:br/>
        <w:t xml:space="preserve">E-Mail: </w:t>
      </w:r>
      <w:hyperlink r:id="rId9" w:history="1">
        <w:r w:rsidRPr="0053688D">
          <w:rPr>
            <w:rStyle w:val="Hyperlink"/>
            <w:rFonts w:ascii="Georgia" w:hAnsi="Georgia" w:cs="Arial"/>
            <w:sz w:val="20"/>
            <w:szCs w:val="20"/>
            <w:lang w:val="de-DE"/>
          </w:rPr>
          <w:t>infoline(at)borco.com</w:t>
        </w:r>
      </w:hyperlink>
      <w:r w:rsidRPr="0053688D">
        <w:rPr>
          <w:rFonts w:ascii="Georgia" w:hAnsi="Georgia" w:cs="Arial"/>
          <w:sz w:val="20"/>
          <w:szCs w:val="20"/>
          <w:lang w:val="de-DE"/>
        </w:rPr>
        <w:br/>
      </w:r>
      <w:hyperlink r:id="rId10" w:tgtFrame="_blank" w:history="1">
        <w:r w:rsidRPr="0053688D">
          <w:rPr>
            <w:rStyle w:val="Hyperlink"/>
            <w:rFonts w:ascii="Georgia" w:hAnsi="Georgia" w:cs="Arial"/>
            <w:sz w:val="20"/>
            <w:szCs w:val="20"/>
            <w:lang w:val="de-DE"/>
          </w:rPr>
          <w:t>www.borco.com</w:t>
        </w:r>
      </w:hyperlink>
    </w:p>
    <w:sectPr w:rsidR="00142A7D" w:rsidRPr="0053688D" w:rsidSect="00E84193">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1934" w:rsidRDefault="009B1934" w:rsidP="004D7E8E">
      <w:pPr>
        <w:spacing w:after="0" w:line="240" w:lineRule="auto"/>
      </w:pPr>
      <w:r>
        <w:separator/>
      </w:r>
    </w:p>
  </w:endnote>
  <w:endnote w:type="continuationSeparator" w:id="0">
    <w:p w:rsidR="009B1934" w:rsidRDefault="009B1934" w:rsidP="004D7E8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1934" w:rsidRDefault="009B1934" w:rsidP="004D7E8E">
      <w:pPr>
        <w:spacing w:after="0" w:line="240" w:lineRule="auto"/>
      </w:pPr>
      <w:r>
        <w:separator/>
      </w:r>
    </w:p>
  </w:footnote>
  <w:footnote w:type="continuationSeparator" w:id="0">
    <w:p w:rsidR="009B1934" w:rsidRDefault="009B1934" w:rsidP="004D7E8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E76AE4"/>
    <w:multiLevelType w:val="hybridMultilevel"/>
    <w:tmpl w:val="CC985C7E"/>
    <w:lvl w:ilvl="0" w:tplc="EA287FD6">
      <w:start w:val="1"/>
      <w:numFmt w:val="bullet"/>
      <w:lvlText w:val=""/>
      <w:lvlJc w:val="left"/>
      <w:pPr>
        <w:tabs>
          <w:tab w:val="num" w:pos="720"/>
        </w:tabs>
        <w:ind w:left="720" w:hanging="360"/>
      </w:pPr>
      <w:rPr>
        <w:rFonts w:ascii="Wingdings" w:hAnsi="Wingdings" w:hint="default"/>
      </w:rPr>
    </w:lvl>
    <w:lvl w:ilvl="1" w:tplc="99AAB6AE" w:tentative="1">
      <w:start w:val="1"/>
      <w:numFmt w:val="bullet"/>
      <w:lvlText w:val=""/>
      <w:lvlJc w:val="left"/>
      <w:pPr>
        <w:tabs>
          <w:tab w:val="num" w:pos="1440"/>
        </w:tabs>
        <w:ind w:left="1440" w:hanging="360"/>
      </w:pPr>
      <w:rPr>
        <w:rFonts w:ascii="Wingdings" w:hAnsi="Wingdings" w:hint="default"/>
      </w:rPr>
    </w:lvl>
    <w:lvl w:ilvl="2" w:tplc="C07CE7AA" w:tentative="1">
      <w:start w:val="1"/>
      <w:numFmt w:val="bullet"/>
      <w:lvlText w:val=""/>
      <w:lvlJc w:val="left"/>
      <w:pPr>
        <w:tabs>
          <w:tab w:val="num" w:pos="2160"/>
        </w:tabs>
        <w:ind w:left="2160" w:hanging="360"/>
      </w:pPr>
      <w:rPr>
        <w:rFonts w:ascii="Wingdings" w:hAnsi="Wingdings" w:hint="default"/>
      </w:rPr>
    </w:lvl>
    <w:lvl w:ilvl="3" w:tplc="22BAA4FA" w:tentative="1">
      <w:start w:val="1"/>
      <w:numFmt w:val="bullet"/>
      <w:lvlText w:val=""/>
      <w:lvlJc w:val="left"/>
      <w:pPr>
        <w:tabs>
          <w:tab w:val="num" w:pos="2880"/>
        </w:tabs>
        <w:ind w:left="2880" w:hanging="360"/>
      </w:pPr>
      <w:rPr>
        <w:rFonts w:ascii="Wingdings" w:hAnsi="Wingdings" w:hint="default"/>
      </w:rPr>
    </w:lvl>
    <w:lvl w:ilvl="4" w:tplc="9790014C" w:tentative="1">
      <w:start w:val="1"/>
      <w:numFmt w:val="bullet"/>
      <w:lvlText w:val=""/>
      <w:lvlJc w:val="left"/>
      <w:pPr>
        <w:tabs>
          <w:tab w:val="num" w:pos="3600"/>
        </w:tabs>
        <w:ind w:left="3600" w:hanging="360"/>
      </w:pPr>
      <w:rPr>
        <w:rFonts w:ascii="Wingdings" w:hAnsi="Wingdings" w:hint="default"/>
      </w:rPr>
    </w:lvl>
    <w:lvl w:ilvl="5" w:tplc="3A70301E" w:tentative="1">
      <w:start w:val="1"/>
      <w:numFmt w:val="bullet"/>
      <w:lvlText w:val=""/>
      <w:lvlJc w:val="left"/>
      <w:pPr>
        <w:tabs>
          <w:tab w:val="num" w:pos="4320"/>
        </w:tabs>
        <w:ind w:left="4320" w:hanging="360"/>
      </w:pPr>
      <w:rPr>
        <w:rFonts w:ascii="Wingdings" w:hAnsi="Wingdings" w:hint="default"/>
      </w:rPr>
    </w:lvl>
    <w:lvl w:ilvl="6" w:tplc="554E071A" w:tentative="1">
      <w:start w:val="1"/>
      <w:numFmt w:val="bullet"/>
      <w:lvlText w:val=""/>
      <w:lvlJc w:val="left"/>
      <w:pPr>
        <w:tabs>
          <w:tab w:val="num" w:pos="5040"/>
        </w:tabs>
        <w:ind w:left="5040" w:hanging="360"/>
      </w:pPr>
      <w:rPr>
        <w:rFonts w:ascii="Wingdings" w:hAnsi="Wingdings" w:hint="default"/>
      </w:rPr>
    </w:lvl>
    <w:lvl w:ilvl="7" w:tplc="E31419E6" w:tentative="1">
      <w:start w:val="1"/>
      <w:numFmt w:val="bullet"/>
      <w:lvlText w:val=""/>
      <w:lvlJc w:val="left"/>
      <w:pPr>
        <w:tabs>
          <w:tab w:val="num" w:pos="5760"/>
        </w:tabs>
        <w:ind w:left="5760" w:hanging="360"/>
      </w:pPr>
      <w:rPr>
        <w:rFonts w:ascii="Wingdings" w:hAnsi="Wingdings" w:hint="default"/>
      </w:rPr>
    </w:lvl>
    <w:lvl w:ilvl="8" w:tplc="01EC07B8"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characterSpacingControl w:val="doNotCompress"/>
  <w:hdrShapeDefaults>
    <o:shapedefaults v:ext="edit" spidmax="5121"/>
  </w:hdrShapeDefaults>
  <w:footnotePr>
    <w:footnote w:id="-1"/>
    <w:footnote w:id="0"/>
  </w:footnotePr>
  <w:endnotePr>
    <w:endnote w:id="-1"/>
    <w:endnote w:id="0"/>
  </w:endnotePr>
  <w:compat/>
  <w:rsids>
    <w:rsidRoot w:val="004D7E8E"/>
    <w:rsid w:val="000110B3"/>
    <w:rsid w:val="00036658"/>
    <w:rsid w:val="00036B84"/>
    <w:rsid w:val="001156E9"/>
    <w:rsid w:val="00120B5C"/>
    <w:rsid w:val="00121947"/>
    <w:rsid w:val="00124A2C"/>
    <w:rsid w:val="00137FAC"/>
    <w:rsid w:val="00142A7D"/>
    <w:rsid w:val="00195C98"/>
    <w:rsid w:val="001C05AA"/>
    <w:rsid w:val="0028606C"/>
    <w:rsid w:val="002C10CF"/>
    <w:rsid w:val="002D6526"/>
    <w:rsid w:val="00302BF7"/>
    <w:rsid w:val="00310425"/>
    <w:rsid w:val="00312104"/>
    <w:rsid w:val="00367A0A"/>
    <w:rsid w:val="003A5953"/>
    <w:rsid w:val="003C1899"/>
    <w:rsid w:val="003F7D0C"/>
    <w:rsid w:val="00415F1F"/>
    <w:rsid w:val="00424594"/>
    <w:rsid w:val="00482B9E"/>
    <w:rsid w:val="004B3E6B"/>
    <w:rsid w:val="004D7E8E"/>
    <w:rsid w:val="0053688D"/>
    <w:rsid w:val="005C1B54"/>
    <w:rsid w:val="005E52C5"/>
    <w:rsid w:val="005E7C1F"/>
    <w:rsid w:val="006C43EF"/>
    <w:rsid w:val="00762080"/>
    <w:rsid w:val="00801C53"/>
    <w:rsid w:val="008403F5"/>
    <w:rsid w:val="00841CA5"/>
    <w:rsid w:val="0088484F"/>
    <w:rsid w:val="008C5B4E"/>
    <w:rsid w:val="009252A1"/>
    <w:rsid w:val="009501FF"/>
    <w:rsid w:val="009B1934"/>
    <w:rsid w:val="00A658A5"/>
    <w:rsid w:val="00A751F8"/>
    <w:rsid w:val="00A77923"/>
    <w:rsid w:val="00AE37F0"/>
    <w:rsid w:val="00AF5A67"/>
    <w:rsid w:val="00B40B61"/>
    <w:rsid w:val="00BA622F"/>
    <w:rsid w:val="00BC0BFE"/>
    <w:rsid w:val="00C05038"/>
    <w:rsid w:val="00C16335"/>
    <w:rsid w:val="00C34769"/>
    <w:rsid w:val="00C61F1F"/>
    <w:rsid w:val="00C95C5B"/>
    <w:rsid w:val="00CD30C9"/>
    <w:rsid w:val="00CD3D72"/>
    <w:rsid w:val="00CF39D7"/>
    <w:rsid w:val="00D13A80"/>
    <w:rsid w:val="00D23BBF"/>
    <w:rsid w:val="00DD244F"/>
    <w:rsid w:val="00DF22E8"/>
    <w:rsid w:val="00E058C8"/>
    <w:rsid w:val="00E13498"/>
    <w:rsid w:val="00E33928"/>
    <w:rsid w:val="00E83B83"/>
    <w:rsid w:val="00E84193"/>
    <w:rsid w:val="00EC72A0"/>
    <w:rsid w:val="00EE1E29"/>
    <w:rsid w:val="00EF1BF0"/>
    <w:rsid w:val="00EF3D69"/>
    <w:rsid w:val="00F44523"/>
    <w:rsid w:val="00F70EA6"/>
    <w:rsid w:val="00F805E0"/>
    <w:rsid w:val="00F90F8A"/>
    <w:rsid w:val="00FE702B"/>
    <w:rsid w:val="00FF310B"/>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84193"/>
    <w:pPr>
      <w:spacing w:after="200" w:line="276" w:lineRule="auto"/>
    </w:pPr>
    <w:rPr>
      <w:sz w:val="22"/>
      <w:szCs w:val="22"/>
      <w:lang w:val="en-GB"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D7E8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D7E8E"/>
    <w:rPr>
      <w:rFonts w:ascii="Tahoma" w:hAnsi="Tahoma" w:cs="Tahoma"/>
      <w:sz w:val="16"/>
      <w:szCs w:val="16"/>
      <w:lang w:val="en-GB"/>
    </w:rPr>
  </w:style>
  <w:style w:type="paragraph" w:styleId="Kopfzeile">
    <w:name w:val="header"/>
    <w:basedOn w:val="Standard"/>
    <w:link w:val="KopfzeileZchn"/>
    <w:uiPriority w:val="99"/>
    <w:semiHidden/>
    <w:unhideWhenUsed/>
    <w:rsid w:val="004D7E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4D7E8E"/>
    <w:rPr>
      <w:lang w:val="en-GB"/>
    </w:rPr>
  </w:style>
  <w:style w:type="paragraph" w:styleId="Fuzeile">
    <w:name w:val="footer"/>
    <w:basedOn w:val="Standard"/>
    <w:link w:val="FuzeileZchn"/>
    <w:uiPriority w:val="99"/>
    <w:semiHidden/>
    <w:unhideWhenUsed/>
    <w:rsid w:val="004D7E8E"/>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4D7E8E"/>
    <w:rPr>
      <w:lang w:val="en-GB"/>
    </w:rPr>
  </w:style>
  <w:style w:type="paragraph" w:customStyle="1" w:styleId="bodytext">
    <w:name w:val="bodytext"/>
    <w:basedOn w:val="Standard"/>
    <w:rsid w:val="00121947"/>
    <w:pPr>
      <w:spacing w:after="240" w:line="348" w:lineRule="atLeast"/>
    </w:pPr>
    <w:rPr>
      <w:rFonts w:ascii="Times New Roman" w:eastAsia="Times New Roman" w:hAnsi="Times New Roman"/>
      <w:sz w:val="24"/>
      <w:szCs w:val="24"/>
      <w:lang w:val="de-DE" w:eastAsia="de-DE"/>
    </w:rPr>
  </w:style>
  <w:style w:type="character" w:styleId="Hyperlink">
    <w:name w:val="Hyperlink"/>
    <w:basedOn w:val="Absatz-Standardschriftart"/>
    <w:uiPriority w:val="99"/>
    <w:unhideWhenUsed/>
    <w:rsid w:val="00CD30C9"/>
    <w:rPr>
      <w:color w:val="0000FF"/>
      <w:u w:val="single"/>
    </w:rPr>
  </w:style>
  <w:style w:type="paragraph" w:styleId="StandardWeb">
    <w:name w:val="Normal (Web)"/>
    <w:basedOn w:val="Standard"/>
    <w:uiPriority w:val="99"/>
    <w:unhideWhenUsed/>
    <w:rsid w:val="009252A1"/>
    <w:pPr>
      <w:spacing w:after="115" w:line="240" w:lineRule="auto"/>
    </w:pPr>
    <w:rPr>
      <w:rFonts w:ascii="Times New Roman" w:eastAsia="Times New Roman" w:hAnsi="Times New Roman"/>
      <w:sz w:val="24"/>
      <w:szCs w:val="24"/>
      <w:lang w:val="de-DE" w:eastAsia="de-DE"/>
    </w:rPr>
  </w:style>
</w:styles>
</file>

<file path=word/webSettings.xml><?xml version="1.0" encoding="utf-8"?>
<w:webSettings xmlns:r="http://schemas.openxmlformats.org/officeDocument/2006/relationships" xmlns:w="http://schemas.openxmlformats.org/wordprocessingml/2006/main">
  <w:divs>
    <w:div w:id="569076618">
      <w:bodyDiv w:val="1"/>
      <w:marLeft w:val="0"/>
      <w:marRight w:val="0"/>
      <w:marTop w:val="0"/>
      <w:marBottom w:val="0"/>
      <w:divBdr>
        <w:top w:val="none" w:sz="0" w:space="0" w:color="auto"/>
        <w:left w:val="none" w:sz="0" w:space="0" w:color="auto"/>
        <w:bottom w:val="none" w:sz="0" w:space="0" w:color="auto"/>
        <w:right w:val="none" w:sz="0" w:space="0" w:color="auto"/>
      </w:divBdr>
    </w:div>
    <w:div w:id="789471980">
      <w:bodyDiv w:val="1"/>
      <w:marLeft w:val="0"/>
      <w:marRight w:val="0"/>
      <w:marTop w:val="0"/>
      <w:marBottom w:val="0"/>
      <w:divBdr>
        <w:top w:val="none" w:sz="0" w:space="0" w:color="auto"/>
        <w:left w:val="none" w:sz="0" w:space="0" w:color="auto"/>
        <w:bottom w:val="none" w:sz="0" w:space="0" w:color="auto"/>
        <w:right w:val="none" w:sz="0" w:space="0" w:color="auto"/>
      </w:divBdr>
      <w:divsChild>
        <w:div w:id="440801029">
          <w:marLeft w:val="0"/>
          <w:marRight w:val="0"/>
          <w:marTop w:val="0"/>
          <w:marBottom w:val="0"/>
          <w:divBdr>
            <w:top w:val="none" w:sz="0" w:space="0" w:color="auto"/>
            <w:left w:val="none" w:sz="0" w:space="0" w:color="auto"/>
            <w:bottom w:val="none" w:sz="0" w:space="0" w:color="auto"/>
            <w:right w:val="none" w:sz="0" w:space="0" w:color="auto"/>
          </w:divBdr>
          <w:divsChild>
            <w:div w:id="274601683">
              <w:marLeft w:val="0"/>
              <w:marRight w:val="0"/>
              <w:marTop w:val="0"/>
              <w:marBottom w:val="0"/>
              <w:divBdr>
                <w:top w:val="none" w:sz="0" w:space="0" w:color="auto"/>
                <w:left w:val="none" w:sz="0" w:space="0" w:color="auto"/>
                <w:bottom w:val="none" w:sz="0" w:space="0" w:color="auto"/>
                <w:right w:val="none" w:sz="0" w:space="0" w:color="auto"/>
              </w:divBdr>
              <w:divsChild>
                <w:div w:id="1452700757">
                  <w:marLeft w:val="0"/>
                  <w:marRight w:val="0"/>
                  <w:marTop w:val="0"/>
                  <w:marBottom w:val="0"/>
                  <w:divBdr>
                    <w:top w:val="none" w:sz="0" w:space="0" w:color="auto"/>
                    <w:left w:val="none" w:sz="0" w:space="0" w:color="auto"/>
                    <w:bottom w:val="none" w:sz="0" w:space="0" w:color="auto"/>
                    <w:right w:val="none" w:sz="0" w:space="0" w:color="auto"/>
                  </w:divBdr>
                  <w:divsChild>
                    <w:div w:id="917907641">
                      <w:marLeft w:val="0"/>
                      <w:marRight w:val="0"/>
                      <w:marTop w:val="0"/>
                      <w:marBottom w:val="0"/>
                      <w:divBdr>
                        <w:top w:val="none" w:sz="0" w:space="0" w:color="auto"/>
                        <w:left w:val="none" w:sz="0" w:space="0" w:color="auto"/>
                        <w:bottom w:val="none" w:sz="0" w:space="0" w:color="auto"/>
                        <w:right w:val="none" w:sz="0" w:space="0" w:color="auto"/>
                      </w:divBdr>
                      <w:divsChild>
                        <w:div w:id="2140488857">
                          <w:marLeft w:val="0"/>
                          <w:marRight w:val="0"/>
                          <w:marTop w:val="0"/>
                          <w:marBottom w:val="0"/>
                          <w:divBdr>
                            <w:top w:val="none" w:sz="0" w:space="0" w:color="auto"/>
                            <w:left w:val="none" w:sz="0" w:space="0" w:color="auto"/>
                            <w:bottom w:val="none" w:sz="0" w:space="0" w:color="auto"/>
                            <w:right w:val="none" w:sz="0" w:space="0" w:color="auto"/>
                          </w:divBdr>
                          <w:divsChild>
                            <w:div w:id="988632917">
                              <w:marLeft w:val="0"/>
                              <w:marRight w:val="0"/>
                              <w:marTop w:val="0"/>
                              <w:marBottom w:val="0"/>
                              <w:divBdr>
                                <w:top w:val="none" w:sz="0" w:space="0" w:color="auto"/>
                                <w:left w:val="none" w:sz="0" w:space="0" w:color="auto"/>
                                <w:bottom w:val="none" w:sz="0" w:space="0" w:color="auto"/>
                                <w:right w:val="none" w:sz="0" w:space="0" w:color="auto"/>
                              </w:divBdr>
                              <w:divsChild>
                                <w:div w:id="734277867">
                                  <w:marLeft w:val="0"/>
                                  <w:marRight w:val="0"/>
                                  <w:marTop w:val="0"/>
                                  <w:marBottom w:val="0"/>
                                  <w:divBdr>
                                    <w:top w:val="none" w:sz="0" w:space="0" w:color="auto"/>
                                    <w:left w:val="none" w:sz="0" w:space="0" w:color="auto"/>
                                    <w:bottom w:val="none" w:sz="0" w:space="0" w:color="auto"/>
                                    <w:right w:val="none" w:sz="0" w:space="0" w:color="auto"/>
                                  </w:divBdr>
                                  <w:divsChild>
                                    <w:div w:id="1944796405">
                                      <w:marLeft w:val="0"/>
                                      <w:marRight w:val="0"/>
                                      <w:marTop w:val="0"/>
                                      <w:marBottom w:val="0"/>
                                      <w:divBdr>
                                        <w:top w:val="none" w:sz="0" w:space="0" w:color="auto"/>
                                        <w:left w:val="none" w:sz="0" w:space="0" w:color="auto"/>
                                        <w:bottom w:val="none" w:sz="0" w:space="0" w:color="auto"/>
                                        <w:right w:val="none" w:sz="0" w:space="0" w:color="auto"/>
                                      </w:divBdr>
                                      <w:divsChild>
                                        <w:div w:id="1067655053">
                                          <w:marLeft w:val="0"/>
                                          <w:marRight w:val="0"/>
                                          <w:marTop w:val="0"/>
                                          <w:marBottom w:val="0"/>
                                          <w:divBdr>
                                            <w:top w:val="none" w:sz="0" w:space="0" w:color="auto"/>
                                            <w:left w:val="none" w:sz="0" w:space="0" w:color="auto"/>
                                            <w:bottom w:val="none" w:sz="0" w:space="0" w:color="auto"/>
                                            <w:right w:val="none" w:sz="0" w:space="0" w:color="auto"/>
                                          </w:divBdr>
                                          <w:divsChild>
                                            <w:div w:id="108008754">
                                              <w:marLeft w:val="0"/>
                                              <w:marRight w:val="0"/>
                                              <w:marTop w:val="0"/>
                                              <w:marBottom w:val="0"/>
                                              <w:divBdr>
                                                <w:top w:val="none" w:sz="0" w:space="0" w:color="auto"/>
                                                <w:left w:val="none" w:sz="0" w:space="0" w:color="auto"/>
                                                <w:bottom w:val="none" w:sz="0" w:space="0" w:color="auto"/>
                                                <w:right w:val="none" w:sz="0" w:space="0" w:color="auto"/>
                                              </w:divBdr>
                                              <w:divsChild>
                                                <w:div w:id="167827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81475770">
      <w:bodyDiv w:val="1"/>
      <w:marLeft w:val="0"/>
      <w:marRight w:val="0"/>
      <w:marTop w:val="0"/>
      <w:marBottom w:val="0"/>
      <w:divBdr>
        <w:top w:val="none" w:sz="0" w:space="0" w:color="auto"/>
        <w:left w:val="none" w:sz="0" w:space="0" w:color="auto"/>
        <w:bottom w:val="none" w:sz="0" w:space="0" w:color="auto"/>
        <w:right w:val="none" w:sz="0" w:space="0" w:color="auto"/>
      </w:divBdr>
      <w:divsChild>
        <w:div w:id="708799086">
          <w:marLeft w:val="432"/>
          <w:marRight w:val="0"/>
          <w:marTop w:val="0"/>
          <w:marBottom w:val="0"/>
          <w:divBdr>
            <w:top w:val="none" w:sz="0" w:space="0" w:color="auto"/>
            <w:left w:val="none" w:sz="0" w:space="0" w:color="auto"/>
            <w:bottom w:val="none" w:sz="0" w:space="0" w:color="auto"/>
            <w:right w:val="none" w:sz="0" w:space="0" w:color="auto"/>
          </w:divBdr>
        </w:div>
        <w:div w:id="857350125">
          <w:marLeft w:val="432"/>
          <w:marRight w:val="0"/>
          <w:marTop w:val="0"/>
          <w:marBottom w:val="0"/>
          <w:divBdr>
            <w:top w:val="none" w:sz="0" w:space="0" w:color="auto"/>
            <w:left w:val="none" w:sz="0" w:space="0" w:color="auto"/>
            <w:bottom w:val="none" w:sz="0" w:space="0" w:color="auto"/>
            <w:right w:val="none" w:sz="0" w:space="0" w:color="auto"/>
          </w:divBdr>
        </w:div>
        <w:div w:id="1587151186">
          <w:marLeft w:val="432"/>
          <w:marRight w:val="0"/>
          <w:marTop w:val="0"/>
          <w:marBottom w:val="0"/>
          <w:divBdr>
            <w:top w:val="none" w:sz="0" w:space="0" w:color="auto"/>
            <w:left w:val="none" w:sz="0" w:space="0" w:color="auto"/>
            <w:bottom w:val="none" w:sz="0" w:space="0" w:color="auto"/>
            <w:right w:val="none" w:sz="0" w:space="0" w:color="auto"/>
          </w:divBdr>
        </w:div>
      </w:divsChild>
    </w:div>
    <w:div w:id="933515134">
      <w:bodyDiv w:val="1"/>
      <w:marLeft w:val="0"/>
      <w:marRight w:val="0"/>
      <w:marTop w:val="0"/>
      <w:marBottom w:val="0"/>
      <w:divBdr>
        <w:top w:val="none" w:sz="0" w:space="0" w:color="auto"/>
        <w:left w:val="none" w:sz="0" w:space="0" w:color="auto"/>
        <w:bottom w:val="none" w:sz="0" w:space="0" w:color="auto"/>
        <w:right w:val="none" w:sz="0" w:space="0" w:color="auto"/>
      </w:divBdr>
      <w:divsChild>
        <w:div w:id="1183056257">
          <w:marLeft w:val="0"/>
          <w:marRight w:val="0"/>
          <w:marTop w:val="0"/>
          <w:marBottom w:val="0"/>
          <w:divBdr>
            <w:top w:val="none" w:sz="0" w:space="0" w:color="auto"/>
            <w:left w:val="none" w:sz="0" w:space="0" w:color="auto"/>
            <w:bottom w:val="none" w:sz="0" w:space="0" w:color="auto"/>
            <w:right w:val="none" w:sz="0" w:space="0" w:color="auto"/>
          </w:divBdr>
          <w:divsChild>
            <w:div w:id="684787087">
              <w:marLeft w:val="0"/>
              <w:marRight w:val="0"/>
              <w:marTop w:val="0"/>
              <w:marBottom w:val="0"/>
              <w:divBdr>
                <w:top w:val="none" w:sz="0" w:space="0" w:color="auto"/>
                <w:left w:val="none" w:sz="0" w:space="0" w:color="auto"/>
                <w:bottom w:val="none" w:sz="0" w:space="0" w:color="auto"/>
                <w:right w:val="none" w:sz="0" w:space="0" w:color="auto"/>
              </w:divBdr>
              <w:divsChild>
                <w:div w:id="971136201">
                  <w:marLeft w:val="0"/>
                  <w:marRight w:val="0"/>
                  <w:marTop w:val="0"/>
                  <w:marBottom w:val="0"/>
                  <w:divBdr>
                    <w:top w:val="none" w:sz="0" w:space="0" w:color="auto"/>
                    <w:left w:val="none" w:sz="0" w:space="0" w:color="auto"/>
                    <w:bottom w:val="none" w:sz="0" w:space="0" w:color="auto"/>
                    <w:right w:val="none" w:sz="0" w:space="0" w:color="auto"/>
                  </w:divBdr>
                  <w:divsChild>
                    <w:div w:id="1727139379">
                      <w:marLeft w:val="0"/>
                      <w:marRight w:val="0"/>
                      <w:marTop w:val="0"/>
                      <w:marBottom w:val="0"/>
                      <w:divBdr>
                        <w:top w:val="none" w:sz="0" w:space="0" w:color="auto"/>
                        <w:left w:val="none" w:sz="0" w:space="0" w:color="auto"/>
                        <w:bottom w:val="none" w:sz="0" w:space="0" w:color="auto"/>
                        <w:right w:val="none" w:sz="0" w:space="0" w:color="auto"/>
                      </w:divBdr>
                      <w:divsChild>
                        <w:div w:id="2014258194">
                          <w:marLeft w:val="0"/>
                          <w:marRight w:val="0"/>
                          <w:marTop w:val="0"/>
                          <w:marBottom w:val="0"/>
                          <w:divBdr>
                            <w:top w:val="none" w:sz="0" w:space="0" w:color="auto"/>
                            <w:left w:val="none" w:sz="0" w:space="0" w:color="auto"/>
                            <w:bottom w:val="none" w:sz="0" w:space="0" w:color="auto"/>
                            <w:right w:val="none" w:sz="0" w:space="0" w:color="auto"/>
                          </w:divBdr>
                          <w:divsChild>
                            <w:div w:id="547378882">
                              <w:marLeft w:val="0"/>
                              <w:marRight w:val="0"/>
                              <w:marTop w:val="0"/>
                              <w:marBottom w:val="0"/>
                              <w:divBdr>
                                <w:top w:val="none" w:sz="0" w:space="0" w:color="auto"/>
                                <w:left w:val="none" w:sz="0" w:space="0" w:color="auto"/>
                                <w:bottom w:val="none" w:sz="0" w:space="0" w:color="auto"/>
                                <w:right w:val="none" w:sz="0" w:space="0" w:color="auto"/>
                              </w:divBdr>
                              <w:divsChild>
                                <w:div w:id="2048874069">
                                  <w:marLeft w:val="0"/>
                                  <w:marRight w:val="0"/>
                                  <w:marTop w:val="0"/>
                                  <w:marBottom w:val="0"/>
                                  <w:divBdr>
                                    <w:top w:val="none" w:sz="0" w:space="0" w:color="auto"/>
                                    <w:left w:val="none" w:sz="0" w:space="0" w:color="auto"/>
                                    <w:bottom w:val="none" w:sz="0" w:space="0" w:color="auto"/>
                                    <w:right w:val="none" w:sz="0" w:space="0" w:color="auto"/>
                                  </w:divBdr>
                                  <w:divsChild>
                                    <w:div w:id="1717774525">
                                      <w:marLeft w:val="0"/>
                                      <w:marRight w:val="0"/>
                                      <w:marTop w:val="0"/>
                                      <w:marBottom w:val="0"/>
                                      <w:divBdr>
                                        <w:top w:val="none" w:sz="0" w:space="0" w:color="auto"/>
                                        <w:left w:val="none" w:sz="0" w:space="0" w:color="auto"/>
                                        <w:bottom w:val="none" w:sz="0" w:space="0" w:color="auto"/>
                                        <w:right w:val="none" w:sz="0" w:space="0" w:color="auto"/>
                                      </w:divBdr>
                                      <w:divsChild>
                                        <w:div w:id="1830093463">
                                          <w:marLeft w:val="0"/>
                                          <w:marRight w:val="0"/>
                                          <w:marTop w:val="0"/>
                                          <w:marBottom w:val="0"/>
                                          <w:divBdr>
                                            <w:top w:val="none" w:sz="0" w:space="0" w:color="auto"/>
                                            <w:left w:val="none" w:sz="0" w:space="0" w:color="auto"/>
                                            <w:bottom w:val="none" w:sz="0" w:space="0" w:color="auto"/>
                                            <w:right w:val="none" w:sz="0" w:space="0" w:color="auto"/>
                                          </w:divBdr>
                                          <w:divsChild>
                                            <w:div w:id="511336961">
                                              <w:marLeft w:val="0"/>
                                              <w:marRight w:val="0"/>
                                              <w:marTop w:val="0"/>
                                              <w:marBottom w:val="0"/>
                                              <w:divBdr>
                                                <w:top w:val="none" w:sz="0" w:space="0" w:color="auto"/>
                                                <w:left w:val="none" w:sz="0" w:space="0" w:color="auto"/>
                                                <w:bottom w:val="none" w:sz="0" w:space="0" w:color="auto"/>
                                                <w:right w:val="none" w:sz="0" w:space="0" w:color="auto"/>
                                              </w:divBdr>
                                              <w:divsChild>
                                                <w:div w:id="753555056">
                                                  <w:marLeft w:val="0"/>
                                                  <w:marRight w:val="0"/>
                                                  <w:marTop w:val="0"/>
                                                  <w:marBottom w:val="0"/>
                                                  <w:divBdr>
                                                    <w:top w:val="none" w:sz="0" w:space="0" w:color="auto"/>
                                                    <w:left w:val="none" w:sz="0" w:space="0" w:color="auto"/>
                                                    <w:bottom w:val="none" w:sz="0" w:space="0" w:color="auto"/>
                                                    <w:right w:val="none" w:sz="0" w:space="0" w:color="auto"/>
                                                  </w:divBdr>
                                                  <w:divsChild>
                                                    <w:div w:id="1815221100">
                                                      <w:marLeft w:val="0"/>
                                                      <w:marRight w:val="0"/>
                                                      <w:marTop w:val="0"/>
                                                      <w:marBottom w:val="0"/>
                                                      <w:divBdr>
                                                        <w:top w:val="none" w:sz="0" w:space="0" w:color="auto"/>
                                                        <w:left w:val="none" w:sz="0" w:space="0" w:color="auto"/>
                                                        <w:bottom w:val="none" w:sz="0" w:space="0" w:color="auto"/>
                                                        <w:right w:val="none" w:sz="0" w:space="0" w:color="auto"/>
                                                      </w:divBdr>
                                                      <w:divsChild>
                                                        <w:div w:id="959070802">
                                                          <w:marLeft w:val="0"/>
                                                          <w:marRight w:val="0"/>
                                                          <w:marTop w:val="0"/>
                                                          <w:marBottom w:val="0"/>
                                                          <w:divBdr>
                                                            <w:top w:val="none" w:sz="0" w:space="0" w:color="auto"/>
                                                            <w:left w:val="none" w:sz="0" w:space="0" w:color="auto"/>
                                                            <w:bottom w:val="none" w:sz="0" w:space="0" w:color="auto"/>
                                                            <w:right w:val="none" w:sz="0" w:space="0" w:color="auto"/>
                                                          </w:divBdr>
                                                          <w:divsChild>
                                                            <w:div w:id="1112431023">
                                                              <w:marLeft w:val="0"/>
                                                              <w:marRight w:val="0"/>
                                                              <w:marTop w:val="0"/>
                                                              <w:marBottom w:val="0"/>
                                                              <w:divBdr>
                                                                <w:top w:val="none" w:sz="0" w:space="0" w:color="auto"/>
                                                                <w:left w:val="none" w:sz="0" w:space="0" w:color="auto"/>
                                                                <w:bottom w:val="none" w:sz="0" w:space="0" w:color="auto"/>
                                                                <w:right w:val="none" w:sz="0" w:space="0" w:color="auto"/>
                                                              </w:divBdr>
                                                              <w:divsChild>
                                                                <w:div w:id="501629485">
                                                                  <w:marLeft w:val="0"/>
                                                                  <w:marRight w:val="0"/>
                                                                  <w:marTop w:val="0"/>
                                                                  <w:marBottom w:val="0"/>
                                                                  <w:divBdr>
                                                                    <w:top w:val="none" w:sz="0" w:space="0" w:color="auto"/>
                                                                    <w:left w:val="none" w:sz="0" w:space="0" w:color="auto"/>
                                                                    <w:bottom w:val="none" w:sz="0" w:space="0" w:color="auto"/>
                                                                    <w:right w:val="none" w:sz="0" w:space="0" w:color="auto"/>
                                                                  </w:divBdr>
                                                                  <w:divsChild>
                                                                    <w:div w:id="94523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13655359">
      <w:bodyDiv w:val="1"/>
      <w:marLeft w:val="0"/>
      <w:marRight w:val="0"/>
      <w:marTop w:val="0"/>
      <w:marBottom w:val="0"/>
      <w:divBdr>
        <w:top w:val="none" w:sz="0" w:space="0" w:color="auto"/>
        <w:left w:val="none" w:sz="0" w:space="0" w:color="auto"/>
        <w:bottom w:val="none" w:sz="0" w:space="0" w:color="auto"/>
        <w:right w:val="none" w:sz="0" w:space="0" w:color="auto"/>
      </w:divBdr>
      <w:divsChild>
        <w:div w:id="179245415">
          <w:marLeft w:val="0"/>
          <w:marRight w:val="0"/>
          <w:marTop w:val="0"/>
          <w:marBottom w:val="0"/>
          <w:divBdr>
            <w:top w:val="none" w:sz="0" w:space="0" w:color="auto"/>
            <w:left w:val="none" w:sz="0" w:space="0" w:color="auto"/>
            <w:bottom w:val="none" w:sz="0" w:space="0" w:color="auto"/>
            <w:right w:val="none" w:sz="0" w:space="0" w:color="auto"/>
          </w:divBdr>
          <w:divsChild>
            <w:div w:id="1005597349">
              <w:marLeft w:val="0"/>
              <w:marRight w:val="0"/>
              <w:marTop w:val="0"/>
              <w:marBottom w:val="0"/>
              <w:divBdr>
                <w:top w:val="none" w:sz="0" w:space="0" w:color="auto"/>
                <w:left w:val="none" w:sz="0" w:space="0" w:color="auto"/>
                <w:bottom w:val="none" w:sz="0" w:space="0" w:color="auto"/>
                <w:right w:val="none" w:sz="0" w:space="0" w:color="auto"/>
              </w:divBdr>
              <w:divsChild>
                <w:div w:id="177500673">
                  <w:marLeft w:val="0"/>
                  <w:marRight w:val="0"/>
                  <w:marTop w:val="0"/>
                  <w:marBottom w:val="0"/>
                  <w:divBdr>
                    <w:top w:val="none" w:sz="0" w:space="0" w:color="auto"/>
                    <w:left w:val="none" w:sz="0" w:space="0" w:color="auto"/>
                    <w:bottom w:val="none" w:sz="0" w:space="0" w:color="auto"/>
                    <w:right w:val="none" w:sz="0" w:space="0" w:color="auto"/>
                  </w:divBdr>
                  <w:divsChild>
                    <w:div w:id="1870952090">
                      <w:marLeft w:val="0"/>
                      <w:marRight w:val="0"/>
                      <w:marTop w:val="0"/>
                      <w:marBottom w:val="0"/>
                      <w:divBdr>
                        <w:top w:val="none" w:sz="0" w:space="0" w:color="auto"/>
                        <w:left w:val="none" w:sz="0" w:space="0" w:color="auto"/>
                        <w:bottom w:val="none" w:sz="0" w:space="0" w:color="auto"/>
                        <w:right w:val="none" w:sz="0" w:space="0" w:color="auto"/>
                      </w:divBdr>
                      <w:divsChild>
                        <w:div w:id="621614224">
                          <w:marLeft w:val="0"/>
                          <w:marRight w:val="0"/>
                          <w:marTop w:val="0"/>
                          <w:marBottom w:val="0"/>
                          <w:divBdr>
                            <w:top w:val="none" w:sz="0" w:space="0" w:color="auto"/>
                            <w:left w:val="none" w:sz="0" w:space="0" w:color="auto"/>
                            <w:bottom w:val="none" w:sz="0" w:space="0" w:color="auto"/>
                            <w:right w:val="none" w:sz="0" w:space="0" w:color="auto"/>
                          </w:divBdr>
                          <w:divsChild>
                            <w:div w:id="1580559789">
                              <w:marLeft w:val="0"/>
                              <w:marRight w:val="0"/>
                              <w:marTop w:val="0"/>
                              <w:marBottom w:val="0"/>
                              <w:divBdr>
                                <w:top w:val="none" w:sz="0" w:space="0" w:color="auto"/>
                                <w:left w:val="none" w:sz="0" w:space="0" w:color="auto"/>
                                <w:bottom w:val="none" w:sz="0" w:space="0" w:color="auto"/>
                                <w:right w:val="none" w:sz="0" w:space="0" w:color="auto"/>
                              </w:divBdr>
                              <w:divsChild>
                                <w:div w:id="889192610">
                                  <w:marLeft w:val="0"/>
                                  <w:marRight w:val="0"/>
                                  <w:marTop w:val="0"/>
                                  <w:marBottom w:val="0"/>
                                  <w:divBdr>
                                    <w:top w:val="none" w:sz="0" w:space="0" w:color="auto"/>
                                    <w:left w:val="none" w:sz="0" w:space="0" w:color="auto"/>
                                    <w:bottom w:val="none" w:sz="0" w:space="0" w:color="auto"/>
                                    <w:right w:val="none" w:sz="0" w:space="0" w:color="auto"/>
                                  </w:divBdr>
                                  <w:divsChild>
                                    <w:div w:id="188868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6232847">
      <w:bodyDiv w:val="1"/>
      <w:marLeft w:val="0"/>
      <w:marRight w:val="0"/>
      <w:marTop w:val="0"/>
      <w:marBottom w:val="0"/>
      <w:divBdr>
        <w:top w:val="none" w:sz="0" w:space="0" w:color="auto"/>
        <w:left w:val="none" w:sz="0" w:space="0" w:color="auto"/>
        <w:bottom w:val="none" w:sz="0" w:space="0" w:color="auto"/>
        <w:right w:val="none" w:sz="0" w:space="0" w:color="auto"/>
      </w:divBdr>
      <w:divsChild>
        <w:div w:id="1679579617">
          <w:marLeft w:val="0"/>
          <w:marRight w:val="0"/>
          <w:marTop w:val="0"/>
          <w:marBottom w:val="0"/>
          <w:divBdr>
            <w:top w:val="none" w:sz="0" w:space="0" w:color="auto"/>
            <w:left w:val="none" w:sz="0" w:space="0" w:color="auto"/>
            <w:bottom w:val="none" w:sz="0" w:space="0" w:color="auto"/>
            <w:right w:val="none" w:sz="0" w:space="0" w:color="auto"/>
          </w:divBdr>
          <w:divsChild>
            <w:div w:id="1949269657">
              <w:marLeft w:val="0"/>
              <w:marRight w:val="0"/>
              <w:marTop w:val="0"/>
              <w:marBottom w:val="0"/>
              <w:divBdr>
                <w:top w:val="none" w:sz="0" w:space="0" w:color="auto"/>
                <w:left w:val="none" w:sz="0" w:space="0" w:color="auto"/>
                <w:bottom w:val="none" w:sz="0" w:space="0" w:color="auto"/>
                <w:right w:val="none" w:sz="0" w:space="0" w:color="auto"/>
              </w:divBdr>
              <w:divsChild>
                <w:div w:id="1415858504">
                  <w:marLeft w:val="0"/>
                  <w:marRight w:val="0"/>
                  <w:marTop w:val="0"/>
                  <w:marBottom w:val="0"/>
                  <w:divBdr>
                    <w:top w:val="none" w:sz="0" w:space="0" w:color="auto"/>
                    <w:left w:val="none" w:sz="0" w:space="0" w:color="auto"/>
                    <w:bottom w:val="none" w:sz="0" w:space="0" w:color="auto"/>
                    <w:right w:val="none" w:sz="0" w:space="0" w:color="auto"/>
                  </w:divBdr>
                  <w:divsChild>
                    <w:div w:id="1502810832">
                      <w:marLeft w:val="0"/>
                      <w:marRight w:val="0"/>
                      <w:marTop w:val="0"/>
                      <w:marBottom w:val="0"/>
                      <w:divBdr>
                        <w:top w:val="none" w:sz="0" w:space="0" w:color="auto"/>
                        <w:left w:val="none" w:sz="0" w:space="0" w:color="auto"/>
                        <w:bottom w:val="none" w:sz="0" w:space="0" w:color="auto"/>
                        <w:right w:val="none" w:sz="0" w:space="0" w:color="auto"/>
                      </w:divBdr>
                      <w:divsChild>
                        <w:div w:id="875584400">
                          <w:marLeft w:val="0"/>
                          <w:marRight w:val="0"/>
                          <w:marTop w:val="0"/>
                          <w:marBottom w:val="0"/>
                          <w:divBdr>
                            <w:top w:val="none" w:sz="0" w:space="0" w:color="auto"/>
                            <w:left w:val="none" w:sz="0" w:space="0" w:color="auto"/>
                            <w:bottom w:val="none" w:sz="0" w:space="0" w:color="auto"/>
                            <w:right w:val="none" w:sz="0" w:space="0" w:color="auto"/>
                          </w:divBdr>
                          <w:divsChild>
                            <w:div w:id="397283607">
                              <w:marLeft w:val="0"/>
                              <w:marRight w:val="0"/>
                              <w:marTop w:val="0"/>
                              <w:marBottom w:val="0"/>
                              <w:divBdr>
                                <w:top w:val="none" w:sz="0" w:space="0" w:color="auto"/>
                                <w:left w:val="none" w:sz="0" w:space="0" w:color="auto"/>
                                <w:bottom w:val="none" w:sz="0" w:space="0" w:color="auto"/>
                                <w:right w:val="none" w:sz="0" w:space="0" w:color="auto"/>
                              </w:divBdr>
                              <w:divsChild>
                                <w:div w:id="1096944615">
                                  <w:marLeft w:val="0"/>
                                  <w:marRight w:val="0"/>
                                  <w:marTop w:val="0"/>
                                  <w:marBottom w:val="0"/>
                                  <w:divBdr>
                                    <w:top w:val="none" w:sz="0" w:space="0" w:color="auto"/>
                                    <w:left w:val="none" w:sz="0" w:space="0" w:color="auto"/>
                                    <w:bottom w:val="none" w:sz="0" w:space="0" w:color="auto"/>
                                    <w:right w:val="none" w:sz="0" w:space="0" w:color="auto"/>
                                  </w:divBdr>
                                  <w:divsChild>
                                    <w:div w:id="1833443222">
                                      <w:marLeft w:val="0"/>
                                      <w:marRight w:val="0"/>
                                      <w:marTop w:val="0"/>
                                      <w:marBottom w:val="0"/>
                                      <w:divBdr>
                                        <w:top w:val="none" w:sz="0" w:space="0" w:color="auto"/>
                                        <w:left w:val="none" w:sz="0" w:space="0" w:color="auto"/>
                                        <w:bottom w:val="none" w:sz="0" w:space="0" w:color="auto"/>
                                        <w:right w:val="none" w:sz="0" w:space="0" w:color="auto"/>
                                      </w:divBdr>
                                      <w:divsChild>
                                        <w:div w:id="1882128717">
                                          <w:marLeft w:val="0"/>
                                          <w:marRight w:val="0"/>
                                          <w:marTop w:val="0"/>
                                          <w:marBottom w:val="0"/>
                                          <w:divBdr>
                                            <w:top w:val="none" w:sz="0" w:space="0" w:color="auto"/>
                                            <w:left w:val="none" w:sz="0" w:space="0" w:color="auto"/>
                                            <w:bottom w:val="none" w:sz="0" w:space="0" w:color="auto"/>
                                            <w:right w:val="none" w:sz="0" w:space="0" w:color="auto"/>
                                          </w:divBdr>
                                          <w:divsChild>
                                            <w:div w:id="319770619">
                                              <w:marLeft w:val="0"/>
                                              <w:marRight w:val="0"/>
                                              <w:marTop w:val="0"/>
                                              <w:marBottom w:val="0"/>
                                              <w:divBdr>
                                                <w:top w:val="none" w:sz="0" w:space="0" w:color="auto"/>
                                                <w:left w:val="none" w:sz="0" w:space="0" w:color="auto"/>
                                                <w:bottom w:val="none" w:sz="0" w:space="0" w:color="auto"/>
                                                <w:right w:val="none" w:sz="0" w:space="0" w:color="auto"/>
                                              </w:divBdr>
                                              <w:divsChild>
                                                <w:div w:id="1744642518">
                                                  <w:marLeft w:val="0"/>
                                                  <w:marRight w:val="0"/>
                                                  <w:marTop w:val="0"/>
                                                  <w:marBottom w:val="0"/>
                                                  <w:divBdr>
                                                    <w:top w:val="none" w:sz="0" w:space="0" w:color="auto"/>
                                                    <w:left w:val="none" w:sz="0" w:space="0" w:color="auto"/>
                                                    <w:bottom w:val="none" w:sz="0" w:space="0" w:color="auto"/>
                                                    <w:right w:val="none" w:sz="0" w:space="0" w:color="auto"/>
                                                  </w:divBdr>
                                                  <w:divsChild>
                                                    <w:div w:id="1291790642">
                                                      <w:marLeft w:val="0"/>
                                                      <w:marRight w:val="0"/>
                                                      <w:marTop w:val="0"/>
                                                      <w:marBottom w:val="0"/>
                                                      <w:divBdr>
                                                        <w:top w:val="none" w:sz="0" w:space="0" w:color="auto"/>
                                                        <w:left w:val="none" w:sz="0" w:space="0" w:color="auto"/>
                                                        <w:bottom w:val="none" w:sz="0" w:space="0" w:color="auto"/>
                                                        <w:right w:val="none" w:sz="0" w:space="0" w:color="auto"/>
                                                      </w:divBdr>
                                                      <w:divsChild>
                                                        <w:div w:id="1507555852">
                                                          <w:marLeft w:val="0"/>
                                                          <w:marRight w:val="0"/>
                                                          <w:marTop w:val="0"/>
                                                          <w:marBottom w:val="0"/>
                                                          <w:divBdr>
                                                            <w:top w:val="none" w:sz="0" w:space="0" w:color="auto"/>
                                                            <w:left w:val="none" w:sz="0" w:space="0" w:color="auto"/>
                                                            <w:bottom w:val="none" w:sz="0" w:space="0" w:color="auto"/>
                                                            <w:right w:val="none" w:sz="0" w:space="0" w:color="auto"/>
                                                          </w:divBdr>
                                                          <w:divsChild>
                                                            <w:div w:id="554781977">
                                                              <w:marLeft w:val="0"/>
                                                              <w:marRight w:val="0"/>
                                                              <w:marTop w:val="0"/>
                                                              <w:marBottom w:val="0"/>
                                                              <w:divBdr>
                                                                <w:top w:val="none" w:sz="0" w:space="0" w:color="auto"/>
                                                                <w:left w:val="none" w:sz="0" w:space="0" w:color="auto"/>
                                                                <w:bottom w:val="none" w:sz="0" w:space="0" w:color="auto"/>
                                                                <w:right w:val="none" w:sz="0" w:space="0" w:color="auto"/>
                                                              </w:divBdr>
                                                              <w:divsChild>
                                                                <w:div w:id="1150437946">
                                                                  <w:marLeft w:val="0"/>
                                                                  <w:marRight w:val="0"/>
                                                                  <w:marTop w:val="0"/>
                                                                  <w:marBottom w:val="0"/>
                                                                  <w:divBdr>
                                                                    <w:top w:val="none" w:sz="0" w:space="0" w:color="auto"/>
                                                                    <w:left w:val="none" w:sz="0" w:space="0" w:color="auto"/>
                                                                    <w:bottom w:val="none" w:sz="0" w:space="0" w:color="auto"/>
                                                                    <w:right w:val="none" w:sz="0" w:space="0" w:color="auto"/>
                                                                  </w:divBdr>
                                                                  <w:divsChild>
                                                                    <w:div w:id="202031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59397883">
      <w:bodyDiv w:val="1"/>
      <w:marLeft w:val="0"/>
      <w:marRight w:val="0"/>
      <w:marTop w:val="0"/>
      <w:marBottom w:val="0"/>
      <w:divBdr>
        <w:top w:val="none" w:sz="0" w:space="0" w:color="auto"/>
        <w:left w:val="none" w:sz="0" w:space="0" w:color="auto"/>
        <w:bottom w:val="none" w:sz="0" w:space="0" w:color="auto"/>
        <w:right w:val="none" w:sz="0" w:space="0" w:color="auto"/>
      </w:divBdr>
      <w:divsChild>
        <w:div w:id="72050667">
          <w:marLeft w:val="0"/>
          <w:marRight w:val="0"/>
          <w:marTop w:val="0"/>
          <w:marBottom w:val="0"/>
          <w:divBdr>
            <w:top w:val="none" w:sz="0" w:space="0" w:color="auto"/>
            <w:left w:val="none" w:sz="0" w:space="0" w:color="auto"/>
            <w:bottom w:val="none" w:sz="0" w:space="0" w:color="auto"/>
            <w:right w:val="none" w:sz="0" w:space="0" w:color="auto"/>
          </w:divBdr>
          <w:divsChild>
            <w:div w:id="1353384430">
              <w:marLeft w:val="0"/>
              <w:marRight w:val="0"/>
              <w:marTop w:val="0"/>
              <w:marBottom w:val="0"/>
              <w:divBdr>
                <w:top w:val="none" w:sz="0" w:space="0" w:color="auto"/>
                <w:left w:val="none" w:sz="0" w:space="0" w:color="auto"/>
                <w:bottom w:val="none" w:sz="0" w:space="0" w:color="auto"/>
                <w:right w:val="none" w:sz="0" w:space="0" w:color="auto"/>
              </w:divBdr>
              <w:divsChild>
                <w:div w:id="166483122">
                  <w:marLeft w:val="0"/>
                  <w:marRight w:val="0"/>
                  <w:marTop w:val="0"/>
                  <w:marBottom w:val="0"/>
                  <w:divBdr>
                    <w:top w:val="none" w:sz="0" w:space="0" w:color="auto"/>
                    <w:left w:val="none" w:sz="0" w:space="0" w:color="auto"/>
                    <w:bottom w:val="none" w:sz="0" w:space="0" w:color="auto"/>
                    <w:right w:val="none" w:sz="0" w:space="0" w:color="auto"/>
                  </w:divBdr>
                  <w:divsChild>
                    <w:div w:id="1409569294">
                      <w:marLeft w:val="0"/>
                      <w:marRight w:val="0"/>
                      <w:marTop w:val="0"/>
                      <w:marBottom w:val="0"/>
                      <w:divBdr>
                        <w:top w:val="none" w:sz="0" w:space="0" w:color="auto"/>
                        <w:left w:val="none" w:sz="0" w:space="0" w:color="auto"/>
                        <w:bottom w:val="none" w:sz="0" w:space="0" w:color="auto"/>
                        <w:right w:val="none" w:sz="0" w:space="0" w:color="auto"/>
                      </w:divBdr>
                      <w:divsChild>
                        <w:div w:id="1700081669">
                          <w:marLeft w:val="0"/>
                          <w:marRight w:val="0"/>
                          <w:marTop w:val="0"/>
                          <w:marBottom w:val="0"/>
                          <w:divBdr>
                            <w:top w:val="none" w:sz="0" w:space="0" w:color="auto"/>
                            <w:left w:val="none" w:sz="0" w:space="0" w:color="auto"/>
                            <w:bottom w:val="none" w:sz="0" w:space="0" w:color="auto"/>
                            <w:right w:val="none" w:sz="0" w:space="0" w:color="auto"/>
                          </w:divBdr>
                          <w:divsChild>
                            <w:div w:id="1221096469">
                              <w:marLeft w:val="0"/>
                              <w:marRight w:val="0"/>
                              <w:marTop w:val="0"/>
                              <w:marBottom w:val="0"/>
                              <w:divBdr>
                                <w:top w:val="none" w:sz="0" w:space="0" w:color="auto"/>
                                <w:left w:val="none" w:sz="0" w:space="0" w:color="auto"/>
                                <w:bottom w:val="none" w:sz="0" w:space="0" w:color="auto"/>
                                <w:right w:val="none" w:sz="0" w:space="0" w:color="auto"/>
                              </w:divBdr>
                              <w:divsChild>
                                <w:div w:id="1487895412">
                                  <w:marLeft w:val="0"/>
                                  <w:marRight w:val="0"/>
                                  <w:marTop w:val="0"/>
                                  <w:marBottom w:val="0"/>
                                  <w:divBdr>
                                    <w:top w:val="none" w:sz="0" w:space="0" w:color="auto"/>
                                    <w:left w:val="none" w:sz="0" w:space="0" w:color="auto"/>
                                    <w:bottom w:val="none" w:sz="0" w:space="0" w:color="auto"/>
                                    <w:right w:val="none" w:sz="0" w:space="0" w:color="auto"/>
                                  </w:divBdr>
                                  <w:divsChild>
                                    <w:div w:id="1841771022">
                                      <w:marLeft w:val="0"/>
                                      <w:marRight w:val="0"/>
                                      <w:marTop w:val="0"/>
                                      <w:marBottom w:val="0"/>
                                      <w:divBdr>
                                        <w:top w:val="none" w:sz="0" w:space="0" w:color="auto"/>
                                        <w:left w:val="none" w:sz="0" w:space="0" w:color="auto"/>
                                        <w:bottom w:val="none" w:sz="0" w:space="0" w:color="auto"/>
                                        <w:right w:val="none" w:sz="0" w:space="0" w:color="auto"/>
                                      </w:divBdr>
                                      <w:divsChild>
                                        <w:div w:id="1223056223">
                                          <w:marLeft w:val="0"/>
                                          <w:marRight w:val="0"/>
                                          <w:marTop w:val="0"/>
                                          <w:marBottom w:val="0"/>
                                          <w:divBdr>
                                            <w:top w:val="none" w:sz="0" w:space="0" w:color="auto"/>
                                            <w:left w:val="none" w:sz="0" w:space="0" w:color="auto"/>
                                            <w:bottom w:val="none" w:sz="0" w:space="0" w:color="auto"/>
                                            <w:right w:val="none" w:sz="0" w:space="0" w:color="auto"/>
                                          </w:divBdr>
                                          <w:divsChild>
                                            <w:div w:id="2048751032">
                                              <w:marLeft w:val="0"/>
                                              <w:marRight w:val="0"/>
                                              <w:marTop w:val="0"/>
                                              <w:marBottom w:val="0"/>
                                              <w:divBdr>
                                                <w:top w:val="none" w:sz="0" w:space="0" w:color="auto"/>
                                                <w:left w:val="none" w:sz="0" w:space="0" w:color="auto"/>
                                                <w:bottom w:val="none" w:sz="0" w:space="0" w:color="auto"/>
                                                <w:right w:val="none" w:sz="0" w:space="0" w:color="auto"/>
                                              </w:divBdr>
                                              <w:divsChild>
                                                <w:div w:id="185068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1864210">
      <w:bodyDiv w:val="1"/>
      <w:marLeft w:val="0"/>
      <w:marRight w:val="0"/>
      <w:marTop w:val="0"/>
      <w:marBottom w:val="0"/>
      <w:divBdr>
        <w:top w:val="none" w:sz="0" w:space="0" w:color="auto"/>
        <w:left w:val="none" w:sz="0" w:space="0" w:color="auto"/>
        <w:bottom w:val="none" w:sz="0" w:space="0" w:color="auto"/>
        <w:right w:val="none" w:sz="0" w:space="0" w:color="auto"/>
      </w:divBdr>
      <w:divsChild>
        <w:div w:id="1797288540">
          <w:marLeft w:val="0"/>
          <w:marRight w:val="0"/>
          <w:marTop w:val="0"/>
          <w:marBottom w:val="0"/>
          <w:divBdr>
            <w:top w:val="none" w:sz="0" w:space="0" w:color="auto"/>
            <w:left w:val="none" w:sz="0" w:space="0" w:color="auto"/>
            <w:bottom w:val="none" w:sz="0" w:space="0" w:color="auto"/>
            <w:right w:val="none" w:sz="0" w:space="0" w:color="auto"/>
          </w:divBdr>
          <w:divsChild>
            <w:div w:id="1401516837">
              <w:marLeft w:val="0"/>
              <w:marRight w:val="0"/>
              <w:marTop w:val="0"/>
              <w:marBottom w:val="0"/>
              <w:divBdr>
                <w:top w:val="none" w:sz="0" w:space="0" w:color="auto"/>
                <w:left w:val="none" w:sz="0" w:space="0" w:color="auto"/>
                <w:bottom w:val="none" w:sz="0" w:space="0" w:color="auto"/>
                <w:right w:val="none" w:sz="0" w:space="0" w:color="auto"/>
              </w:divBdr>
              <w:divsChild>
                <w:div w:id="779764092">
                  <w:marLeft w:val="0"/>
                  <w:marRight w:val="0"/>
                  <w:marTop w:val="0"/>
                  <w:marBottom w:val="0"/>
                  <w:divBdr>
                    <w:top w:val="none" w:sz="0" w:space="0" w:color="auto"/>
                    <w:left w:val="none" w:sz="0" w:space="0" w:color="auto"/>
                    <w:bottom w:val="none" w:sz="0" w:space="0" w:color="auto"/>
                    <w:right w:val="none" w:sz="0" w:space="0" w:color="auto"/>
                  </w:divBdr>
                  <w:divsChild>
                    <w:div w:id="1977906115">
                      <w:marLeft w:val="0"/>
                      <w:marRight w:val="0"/>
                      <w:marTop w:val="0"/>
                      <w:marBottom w:val="0"/>
                      <w:divBdr>
                        <w:top w:val="none" w:sz="0" w:space="0" w:color="auto"/>
                        <w:left w:val="none" w:sz="0" w:space="0" w:color="auto"/>
                        <w:bottom w:val="none" w:sz="0" w:space="0" w:color="auto"/>
                        <w:right w:val="none" w:sz="0" w:space="0" w:color="auto"/>
                      </w:divBdr>
                      <w:divsChild>
                        <w:div w:id="759064733">
                          <w:marLeft w:val="0"/>
                          <w:marRight w:val="0"/>
                          <w:marTop w:val="0"/>
                          <w:marBottom w:val="0"/>
                          <w:divBdr>
                            <w:top w:val="none" w:sz="0" w:space="0" w:color="auto"/>
                            <w:left w:val="none" w:sz="0" w:space="0" w:color="auto"/>
                            <w:bottom w:val="none" w:sz="0" w:space="0" w:color="auto"/>
                            <w:right w:val="none" w:sz="0" w:space="0" w:color="auto"/>
                          </w:divBdr>
                          <w:divsChild>
                            <w:div w:id="1749186219">
                              <w:marLeft w:val="0"/>
                              <w:marRight w:val="0"/>
                              <w:marTop w:val="0"/>
                              <w:marBottom w:val="0"/>
                              <w:divBdr>
                                <w:top w:val="none" w:sz="0" w:space="0" w:color="auto"/>
                                <w:left w:val="none" w:sz="0" w:space="0" w:color="auto"/>
                                <w:bottom w:val="none" w:sz="0" w:space="0" w:color="auto"/>
                                <w:right w:val="none" w:sz="0" w:space="0" w:color="auto"/>
                              </w:divBdr>
                              <w:divsChild>
                                <w:div w:id="1595089541">
                                  <w:marLeft w:val="0"/>
                                  <w:marRight w:val="0"/>
                                  <w:marTop w:val="0"/>
                                  <w:marBottom w:val="0"/>
                                  <w:divBdr>
                                    <w:top w:val="none" w:sz="0" w:space="0" w:color="auto"/>
                                    <w:left w:val="none" w:sz="0" w:space="0" w:color="auto"/>
                                    <w:bottom w:val="none" w:sz="0" w:space="0" w:color="auto"/>
                                    <w:right w:val="none" w:sz="0" w:space="0" w:color="auto"/>
                                  </w:divBdr>
                                  <w:divsChild>
                                    <w:div w:id="1282496067">
                                      <w:marLeft w:val="0"/>
                                      <w:marRight w:val="0"/>
                                      <w:marTop w:val="0"/>
                                      <w:marBottom w:val="0"/>
                                      <w:divBdr>
                                        <w:top w:val="none" w:sz="0" w:space="0" w:color="auto"/>
                                        <w:left w:val="none" w:sz="0" w:space="0" w:color="auto"/>
                                        <w:bottom w:val="none" w:sz="0" w:space="0" w:color="auto"/>
                                        <w:right w:val="none" w:sz="0" w:space="0" w:color="auto"/>
                                      </w:divBdr>
                                      <w:divsChild>
                                        <w:div w:id="630793601">
                                          <w:marLeft w:val="0"/>
                                          <w:marRight w:val="0"/>
                                          <w:marTop w:val="0"/>
                                          <w:marBottom w:val="0"/>
                                          <w:divBdr>
                                            <w:top w:val="none" w:sz="0" w:space="0" w:color="auto"/>
                                            <w:left w:val="none" w:sz="0" w:space="0" w:color="auto"/>
                                            <w:bottom w:val="none" w:sz="0" w:space="0" w:color="auto"/>
                                            <w:right w:val="none" w:sz="0" w:space="0" w:color="auto"/>
                                          </w:divBdr>
                                          <w:divsChild>
                                            <w:div w:id="757604602">
                                              <w:marLeft w:val="0"/>
                                              <w:marRight w:val="0"/>
                                              <w:marTop w:val="0"/>
                                              <w:marBottom w:val="0"/>
                                              <w:divBdr>
                                                <w:top w:val="none" w:sz="0" w:space="0" w:color="auto"/>
                                                <w:left w:val="none" w:sz="0" w:space="0" w:color="auto"/>
                                                <w:bottom w:val="none" w:sz="0" w:space="0" w:color="auto"/>
                                                <w:right w:val="none" w:sz="0" w:space="0" w:color="auto"/>
                                              </w:divBdr>
                                              <w:divsChild>
                                                <w:div w:id="197455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1346446">
      <w:bodyDiv w:val="1"/>
      <w:marLeft w:val="0"/>
      <w:marRight w:val="0"/>
      <w:marTop w:val="0"/>
      <w:marBottom w:val="0"/>
      <w:divBdr>
        <w:top w:val="none" w:sz="0" w:space="0" w:color="auto"/>
        <w:left w:val="none" w:sz="0" w:space="0" w:color="auto"/>
        <w:bottom w:val="none" w:sz="0" w:space="0" w:color="auto"/>
        <w:right w:val="none" w:sz="0" w:space="0" w:color="auto"/>
      </w:divBdr>
      <w:divsChild>
        <w:div w:id="911937450">
          <w:marLeft w:val="0"/>
          <w:marRight w:val="0"/>
          <w:marTop w:val="0"/>
          <w:marBottom w:val="0"/>
          <w:divBdr>
            <w:top w:val="none" w:sz="0" w:space="0" w:color="auto"/>
            <w:left w:val="none" w:sz="0" w:space="0" w:color="auto"/>
            <w:bottom w:val="none" w:sz="0" w:space="0" w:color="auto"/>
            <w:right w:val="none" w:sz="0" w:space="0" w:color="auto"/>
          </w:divBdr>
          <w:divsChild>
            <w:div w:id="52049585">
              <w:marLeft w:val="0"/>
              <w:marRight w:val="0"/>
              <w:marTop w:val="0"/>
              <w:marBottom w:val="0"/>
              <w:divBdr>
                <w:top w:val="none" w:sz="0" w:space="0" w:color="auto"/>
                <w:left w:val="none" w:sz="0" w:space="0" w:color="auto"/>
                <w:bottom w:val="none" w:sz="0" w:space="0" w:color="auto"/>
                <w:right w:val="none" w:sz="0" w:space="0" w:color="auto"/>
              </w:divBdr>
              <w:divsChild>
                <w:div w:id="2065062251">
                  <w:marLeft w:val="0"/>
                  <w:marRight w:val="0"/>
                  <w:marTop w:val="0"/>
                  <w:marBottom w:val="0"/>
                  <w:divBdr>
                    <w:top w:val="none" w:sz="0" w:space="0" w:color="auto"/>
                    <w:left w:val="none" w:sz="0" w:space="0" w:color="auto"/>
                    <w:bottom w:val="none" w:sz="0" w:space="0" w:color="auto"/>
                    <w:right w:val="none" w:sz="0" w:space="0" w:color="auto"/>
                  </w:divBdr>
                  <w:divsChild>
                    <w:div w:id="2000619203">
                      <w:marLeft w:val="0"/>
                      <w:marRight w:val="0"/>
                      <w:marTop w:val="0"/>
                      <w:marBottom w:val="0"/>
                      <w:divBdr>
                        <w:top w:val="none" w:sz="0" w:space="0" w:color="auto"/>
                        <w:left w:val="none" w:sz="0" w:space="0" w:color="auto"/>
                        <w:bottom w:val="none" w:sz="0" w:space="0" w:color="auto"/>
                        <w:right w:val="none" w:sz="0" w:space="0" w:color="auto"/>
                      </w:divBdr>
                      <w:divsChild>
                        <w:div w:id="49694901">
                          <w:marLeft w:val="0"/>
                          <w:marRight w:val="0"/>
                          <w:marTop w:val="0"/>
                          <w:marBottom w:val="0"/>
                          <w:divBdr>
                            <w:top w:val="none" w:sz="0" w:space="0" w:color="auto"/>
                            <w:left w:val="none" w:sz="0" w:space="0" w:color="auto"/>
                            <w:bottom w:val="none" w:sz="0" w:space="0" w:color="auto"/>
                            <w:right w:val="none" w:sz="0" w:space="0" w:color="auto"/>
                          </w:divBdr>
                          <w:divsChild>
                            <w:div w:id="743339296">
                              <w:marLeft w:val="0"/>
                              <w:marRight w:val="0"/>
                              <w:marTop w:val="0"/>
                              <w:marBottom w:val="0"/>
                              <w:divBdr>
                                <w:top w:val="none" w:sz="0" w:space="0" w:color="auto"/>
                                <w:left w:val="none" w:sz="0" w:space="0" w:color="auto"/>
                                <w:bottom w:val="none" w:sz="0" w:space="0" w:color="auto"/>
                                <w:right w:val="none" w:sz="0" w:space="0" w:color="auto"/>
                              </w:divBdr>
                              <w:divsChild>
                                <w:div w:id="2022462141">
                                  <w:marLeft w:val="0"/>
                                  <w:marRight w:val="0"/>
                                  <w:marTop w:val="0"/>
                                  <w:marBottom w:val="0"/>
                                  <w:divBdr>
                                    <w:top w:val="none" w:sz="0" w:space="0" w:color="auto"/>
                                    <w:left w:val="none" w:sz="0" w:space="0" w:color="auto"/>
                                    <w:bottom w:val="none" w:sz="0" w:space="0" w:color="auto"/>
                                    <w:right w:val="none" w:sz="0" w:space="0" w:color="auto"/>
                                  </w:divBdr>
                                  <w:divsChild>
                                    <w:div w:id="154341277">
                                      <w:marLeft w:val="0"/>
                                      <w:marRight w:val="0"/>
                                      <w:marTop w:val="0"/>
                                      <w:marBottom w:val="0"/>
                                      <w:divBdr>
                                        <w:top w:val="none" w:sz="0" w:space="0" w:color="auto"/>
                                        <w:left w:val="none" w:sz="0" w:space="0" w:color="auto"/>
                                        <w:bottom w:val="none" w:sz="0" w:space="0" w:color="auto"/>
                                        <w:right w:val="none" w:sz="0" w:space="0" w:color="auto"/>
                                      </w:divBdr>
                                      <w:divsChild>
                                        <w:div w:id="339354033">
                                          <w:marLeft w:val="0"/>
                                          <w:marRight w:val="0"/>
                                          <w:marTop w:val="0"/>
                                          <w:marBottom w:val="0"/>
                                          <w:divBdr>
                                            <w:top w:val="none" w:sz="0" w:space="0" w:color="auto"/>
                                            <w:left w:val="none" w:sz="0" w:space="0" w:color="auto"/>
                                            <w:bottom w:val="none" w:sz="0" w:space="0" w:color="auto"/>
                                            <w:right w:val="none" w:sz="0" w:space="0" w:color="auto"/>
                                          </w:divBdr>
                                          <w:divsChild>
                                            <w:div w:id="706295492">
                                              <w:marLeft w:val="0"/>
                                              <w:marRight w:val="0"/>
                                              <w:marTop w:val="0"/>
                                              <w:marBottom w:val="0"/>
                                              <w:divBdr>
                                                <w:top w:val="none" w:sz="0" w:space="0" w:color="auto"/>
                                                <w:left w:val="none" w:sz="0" w:space="0" w:color="auto"/>
                                                <w:bottom w:val="none" w:sz="0" w:space="0" w:color="auto"/>
                                                <w:right w:val="none" w:sz="0" w:space="0" w:color="auto"/>
                                              </w:divBdr>
                                              <w:divsChild>
                                                <w:div w:id="104702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borco.com/" TargetMode="External"/><Relationship Id="rId4" Type="http://schemas.openxmlformats.org/officeDocument/2006/relationships/settings" Target="settings.xml"/><Relationship Id="rId9" Type="http://schemas.openxmlformats.org/officeDocument/2006/relationships/hyperlink" Target="javascript:linkTo_UnCryptMailto('nbjmup+jogpmjofAcpsdp/dpn');"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F0D141-F745-4F9B-AEF8-6800B2B6D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815</Words>
  <Characters>5137</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Borco Marken Import GmbH</Company>
  <LinksUpToDate>false</LinksUpToDate>
  <CharactersWithSpaces>5941</CharactersWithSpaces>
  <SharedDoc>false</SharedDoc>
  <HLinks>
    <vt:vector size="12" baseType="variant">
      <vt:variant>
        <vt:i4>5898269</vt:i4>
      </vt:variant>
      <vt:variant>
        <vt:i4>3</vt:i4>
      </vt:variant>
      <vt:variant>
        <vt:i4>0</vt:i4>
      </vt:variant>
      <vt:variant>
        <vt:i4>5</vt:i4>
      </vt:variant>
      <vt:variant>
        <vt:lpwstr>http://www.borco.com/</vt:lpwstr>
      </vt:variant>
      <vt:variant>
        <vt:lpwstr/>
      </vt:variant>
      <vt:variant>
        <vt:i4>6881305</vt:i4>
      </vt:variant>
      <vt:variant>
        <vt:i4>0</vt:i4>
      </vt:variant>
      <vt:variant>
        <vt:i4>0</vt:i4>
      </vt:variant>
      <vt:variant>
        <vt:i4>5</vt:i4>
      </vt:variant>
      <vt:variant>
        <vt:lpwstr>javascript:linkTo_UnCryptMailto('nbjmup+jogpmjofAcpsdp/dpn');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Nikolas Odinius</dc:creator>
  <cp:lastModifiedBy>Nikolas Odinius</cp:lastModifiedBy>
  <cp:revision>3</cp:revision>
  <cp:lastPrinted>2018-06-28T12:02:00Z</cp:lastPrinted>
  <dcterms:created xsi:type="dcterms:W3CDTF">2018-06-29T07:21:00Z</dcterms:created>
  <dcterms:modified xsi:type="dcterms:W3CDTF">2018-06-29T11:30:00Z</dcterms:modified>
</cp:coreProperties>
</file>