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2D" w:rsidRDefault="00BA6E2F" w:rsidP="00CC2B2D">
      <w:pPr>
        <w:tabs>
          <w:tab w:val="left" w:pos="5235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FF50A3">
        <w:rPr>
          <w:rFonts w:ascii="Arial" w:hAnsi="Arial" w:cs="Arial"/>
          <w:b/>
          <w:bCs/>
          <w:sz w:val="24"/>
          <w:szCs w:val="24"/>
        </w:rPr>
        <w:br/>
      </w:r>
    </w:p>
    <w:p w:rsidR="00CC2B2D" w:rsidRPr="00CC2B2D" w:rsidRDefault="00CC2B2D" w:rsidP="00CC2B2D">
      <w:pPr>
        <w:tabs>
          <w:tab w:val="left" w:pos="5235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BORCO erweitert Portfolio mit Mezcal Marca Negra und Mezcal Meteoro</w:t>
      </w:r>
    </w:p>
    <w:p w:rsidR="005C5A27" w:rsidRDefault="00511E09" w:rsidP="0054409D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114FCB">
        <w:rPr>
          <w:rFonts w:ascii="Arial" w:hAnsi="Arial" w:cs="Arial"/>
          <w:b/>
          <w:sz w:val="20"/>
          <w:szCs w:val="20"/>
        </w:rPr>
        <w:t>Hamburg</w:t>
      </w:r>
      <w:r w:rsidR="003B25BB" w:rsidRPr="00114FCB">
        <w:rPr>
          <w:rFonts w:ascii="Arial" w:hAnsi="Arial" w:cs="Arial"/>
          <w:b/>
          <w:sz w:val="20"/>
          <w:szCs w:val="20"/>
        </w:rPr>
        <w:t xml:space="preserve">, </w:t>
      </w:r>
      <w:r w:rsidR="00D6553B">
        <w:rPr>
          <w:rFonts w:ascii="Arial" w:hAnsi="Arial" w:cs="Arial"/>
          <w:b/>
          <w:sz w:val="20"/>
          <w:szCs w:val="20"/>
        </w:rPr>
        <w:t>November</w:t>
      </w:r>
      <w:r w:rsidR="00114FCB" w:rsidRPr="00114FCB">
        <w:rPr>
          <w:rFonts w:ascii="Arial" w:hAnsi="Arial" w:cs="Arial"/>
          <w:b/>
          <w:sz w:val="20"/>
          <w:szCs w:val="20"/>
        </w:rPr>
        <w:t xml:space="preserve"> </w:t>
      </w:r>
      <w:r w:rsidRPr="00114FCB">
        <w:rPr>
          <w:rFonts w:ascii="Arial" w:hAnsi="Arial" w:cs="Arial"/>
          <w:b/>
          <w:sz w:val="20"/>
          <w:szCs w:val="20"/>
        </w:rPr>
        <w:t>201</w:t>
      </w:r>
      <w:r w:rsidR="00535D40" w:rsidRPr="00114FCB">
        <w:rPr>
          <w:rFonts w:ascii="Arial" w:hAnsi="Arial" w:cs="Arial"/>
          <w:b/>
          <w:sz w:val="20"/>
          <w:szCs w:val="20"/>
        </w:rPr>
        <w:t>7</w:t>
      </w:r>
      <w:r w:rsidR="00BD07AE">
        <w:rPr>
          <w:rFonts w:ascii="Arial" w:hAnsi="Arial" w:cs="Arial"/>
          <w:sz w:val="20"/>
          <w:szCs w:val="20"/>
        </w:rPr>
        <w:t xml:space="preserve">. </w:t>
      </w:r>
      <w:r w:rsidR="00CC2B2D">
        <w:rPr>
          <w:rFonts w:ascii="Arial" w:hAnsi="Arial" w:cs="Arial"/>
          <w:sz w:val="20"/>
          <w:szCs w:val="20"/>
        </w:rPr>
        <w:t xml:space="preserve">Das hanseatische Familienunternehmen BORCO-MARKEN-IMPORT übernimmt </w:t>
      </w:r>
      <w:r w:rsidR="00CC2B2D" w:rsidRPr="009B6DC2">
        <w:rPr>
          <w:rFonts w:ascii="Arial" w:hAnsi="Arial" w:cs="Arial"/>
          <w:sz w:val="20"/>
          <w:szCs w:val="20"/>
        </w:rPr>
        <w:t>ab dem 01.01.201</w:t>
      </w:r>
      <w:r w:rsidR="00626A22" w:rsidRPr="009B6DC2">
        <w:rPr>
          <w:rFonts w:ascii="Arial" w:hAnsi="Arial" w:cs="Arial"/>
          <w:sz w:val="20"/>
          <w:szCs w:val="20"/>
        </w:rPr>
        <w:t>8</w:t>
      </w:r>
      <w:r w:rsidR="00CC2B2D" w:rsidRPr="009B6DC2">
        <w:rPr>
          <w:rFonts w:ascii="Arial" w:hAnsi="Arial" w:cs="Arial"/>
          <w:sz w:val="20"/>
          <w:szCs w:val="20"/>
        </w:rPr>
        <w:t xml:space="preserve"> die globale Distribution </w:t>
      </w:r>
      <w:r w:rsidR="0054409D" w:rsidRPr="009B6DC2">
        <w:rPr>
          <w:rFonts w:ascii="Arial" w:hAnsi="Arial" w:cs="Arial"/>
          <w:sz w:val="20"/>
          <w:szCs w:val="20"/>
        </w:rPr>
        <w:t xml:space="preserve">(außer USA, Kanada und Mexiko) </w:t>
      </w:r>
      <w:r w:rsidR="00CC2B2D" w:rsidRPr="009B6DC2">
        <w:rPr>
          <w:rFonts w:ascii="Arial" w:hAnsi="Arial" w:cs="Arial"/>
          <w:sz w:val="20"/>
          <w:szCs w:val="20"/>
        </w:rPr>
        <w:t xml:space="preserve">der </w:t>
      </w:r>
      <w:r w:rsidR="00C220F9" w:rsidRPr="00C6318B">
        <w:rPr>
          <w:rFonts w:ascii="Arial" w:hAnsi="Arial" w:cs="Arial"/>
          <w:sz w:val="20"/>
          <w:szCs w:val="20"/>
        </w:rPr>
        <w:t xml:space="preserve">Ultra-Premium </w:t>
      </w:r>
      <w:r w:rsidR="00BC701A" w:rsidRPr="00C6318B">
        <w:rPr>
          <w:rFonts w:ascii="Arial" w:hAnsi="Arial" w:cs="Arial"/>
          <w:b/>
          <w:sz w:val="20"/>
          <w:szCs w:val="20"/>
        </w:rPr>
        <w:t>M</w:t>
      </w:r>
      <w:r w:rsidR="00BC701A" w:rsidRPr="009B6DC2">
        <w:rPr>
          <w:rFonts w:ascii="Arial" w:hAnsi="Arial" w:cs="Arial"/>
          <w:b/>
          <w:sz w:val="20"/>
          <w:szCs w:val="20"/>
        </w:rPr>
        <w:t xml:space="preserve">ezcal </w:t>
      </w:r>
      <w:r w:rsidR="00626A22" w:rsidRPr="009B6DC2">
        <w:rPr>
          <w:rFonts w:ascii="Arial" w:hAnsi="Arial" w:cs="Arial"/>
          <w:sz w:val="20"/>
          <w:szCs w:val="20"/>
        </w:rPr>
        <w:t>Marken</w:t>
      </w:r>
      <w:r w:rsidR="00BD07AE" w:rsidRPr="009B6DC2">
        <w:rPr>
          <w:rFonts w:ascii="Arial" w:hAnsi="Arial" w:cs="Arial"/>
          <w:sz w:val="20"/>
          <w:szCs w:val="20"/>
        </w:rPr>
        <w:t xml:space="preserve"> </w:t>
      </w:r>
      <w:r w:rsidR="00BD07AE" w:rsidRPr="009B6DC2">
        <w:rPr>
          <w:rFonts w:ascii="Arial" w:hAnsi="Arial" w:cs="Arial"/>
          <w:b/>
          <w:sz w:val="20"/>
          <w:szCs w:val="20"/>
        </w:rPr>
        <w:t xml:space="preserve">MARCA NEGRA </w:t>
      </w:r>
      <w:r w:rsidR="00BD07AE" w:rsidRPr="009B6DC2">
        <w:rPr>
          <w:rFonts w:ascii="Arial" w:hAnsi="Arial" w:cs="Arial"/>
          <w:sz w:val="20"/>
          <w:szCs w:val="20"/>
        </w:rPr>
        <w:t xml:space="preserve">und </w:t>
      </w:r>
      <w:r w:rsidR="00BD07AE" w:rsidRPr="009B6DC2">
        <w:rPr>
          <w:rFonts w:ascii="Arial" w:hAnsi="Arial" w:cs="Arial"/>
          <w:b/>
          <w:sz w:val="20"/>
          <w:szCs w:val="20"/>
        </w:rPr>
        <w:t>METEORO</w:t>
      </w:r>
      <w:r w:rsidR="00BD07AE" w:rsidRPr="009B6DC2">
        <w:rPr>
          <w:rFonts w:ascii="Arial" w:hAnsi="Arial" w:cs="Arial"/>
          <w:sz w:val="20"/>
          <w:szCs w:val="20"/>
        </w:rPr>
        <w:t xml:space="preserve"> des </w:t>
      </w:r>
      <w:r w:rsidR="00CE1B06" w:rsidRPr="009B6DC2">
        <w:rPr>
          <w:rFonts w:ascii="Arial" w:hAnsi="Arial" w:cs="Arial"/>
          <w:sz w:val="20"/>
          <w:szCs w:val="20"/>
        </w:rPr>
        <w:t xml:space="preserve">renommierten </w:t>
      </w:r>
      <w:r w:rsidR="00BD07AE" w:rsidRPr="009B6DC2">
        <w:rPr>
          <w:rFonts w:ascii="Arial" w:hAnsi="Arial" w:cs="Arial"/>
          <w:sz w:val="20"/>
          <w:szCs w:val="20"/>
        </w:rPr>
        <w:t>Mezcal-Herstellers Marca Negra</w:t>
      </w:r>
      <w:r w:rsidR="005C5A27" w:rsidRPr="009B6DC2">
        <w:rPr>
          <w:rFonts w:ascii="Arial" w:hAnsi="Arial" w:cs="Arial"/>
          <w:sz w:val="20"/>
          <w:szCs w:val="20"/>
        </w:rPr>
        <w:t>.</w:t>
      </w:r>
      <w:r w:rsidR="009B6DC2">
        <w:rPr>
          <w:rFonts w:ascii="Arial" w:hAnsi="Arial" w:cs="Arial"/>
          <w:sz w:val="20"/>
          <w:szCs w:val="20"/>
        </w:rPr>
        <w:t xml:space="preserve"> Die Partnerschaft </w:t>
      </w:r>
      <w:r w:rsidR="00770C76" w:rsidRPr="00345154">
        <w:rPr>
          <w:rFonts w:ascii="Arial" w:hAnsi="Arial" w:cs="Arial"/>
          <w:sz w:val="20"/>
          <w:szCs w:val="20"/>
        </w:rPr>
        <w:t xml:space="preserve">beider Unternehmen </w:t>
      </w:r>
      <w:r w:rsidR="009B6DC2" w:rsidRPr="00345154">
        <w:rPr>
          <w:rFonts w:ascii="Arial" w:hAnsi="Arial" w:cs="Arial"/>
          <w:sz w:val="20"/>
          <w:szCs w:val="20"/>
        </w:rPr>
        <w:t>wurde</w:t>
      </w:r>
      <w:r w:rsidR="009B6DC2">
        <w:rPr>
          <w:rFonts w:ascii="Arial" w:hAnsi="Arial" w:cs="Arial"/>
          <w:sz w:val="20"/>
          <w:szCs w:val="20"/>
        </w:rPr>
        <w:t xml:space="preserve"> bereits auf dem diesjährigen Bar Convent Berlin, ei</w:t>
      </w:r>
      <w:r w:rsidR="008A794C">
        <w:rPr>
          <w:rFonts w:ascii="Arial" w:hAnsi="Arial" w:cs="Arial"/>
          <w:sz w:val="20"/>
          <w:szCs w:val="20"/>
        </w:rPr>
        <w:t xml:space="preserve">nem der größten internationalen </w:t>
      </w:r>
      <w:r w:rsidR="009B6DC2">
        <w:rPr>
          <w:rFonts w:ascii="Arial" w:hAnsi="Arial" w:cs="Arial"/>
          <w:sz w:val="20"/>
          <w:szCs w:val="20"/>
        </w:rPr>
        <w:t>Branchentreffen der Barindustrie, vorgestellt.</w:t>
      </w:r>
    </w:p>
    <w:p w:rsidR="00510793" w:rsidRPr="0015146C" w:rsidRDefault="00B81E37" w:rsidP="0054409D">
      <w:pPr>
        <w:spacing w:after="24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9B6DC2">
        <w:rPr>
          <w:rFonts w:ascii="Arial" w:hAnsi="Arial" w:cs="Arial"/>
          <w:sz w:val="20"/>
          <w:szCs w:val="20"/>
        </w:rPr>
        <w:t>B</w:t>
      </w:r>
      <w:r w:rsidR="00BD07AE" w:rsidRPr="009B6DC2">
        <w:rPr>
          <w:rFonts w:ascii="Arial" w:hAnsi="Arial" w:cs="Arial"/>
          <w:sz w:val="20"/>
          <w:szCs w:val="20"/>
        </w:rPr>
        <w:t xml:space="preserve">eheimatet </w:t>
      </w:r>
      <w:r w:rsidR="0015146C" w:rsidRPr="009B6DC2">
        <w:rPr>
          <w:rFonts w:ascii="Arial" w:hAnsi="Arial" w:cs="Arial"/>
          <w:sz w:val="20"/>
          <w:szCs w:val="20"/>
        </w:rPr>
        <w:t xml:space="preserve">in Mexiko </w:t>
      </w:r>
      <w:r w:rsidR="0054409D" w:rsidRPr="009B6DC2">
        <w:rPr>
          <w:rFonts w:ascii="Arial" w:hAnsi="Arial" w:cs="Arial"/>
          <w:sz w:val="20"/>
          <w:szCs w:val="20"/>
        </w:rPr>
        <w:t>und aus verschiedenen Agaven</w:t>
      </w:r>
      <w:r w:rsidR="0045382D" w:rsidRPr="009B6DC2">
        <w:rPr>
          <w:rFonts w:ascii="Arial" w:hAnsi="Arial" w:cs="Arial"/>
          <w:sz w:val="20"/>
          <w:szCs w:val="20"/>
        </w:rPr>
        <w:t>arten</w:t>
      </w:r>
      <w:r w:rsidR="0054409D" w:rsidRPr="009B6DC2">
        <w:rPr>
          <w:rFonts w:ascii="Arial" w:hAnsi="Arial" w:cs="Arial"/>
          <w:sz w:val="20"/>
          <w:szCs w:val="20"/>
        </w:rPr>
        <w:t xml:space="preserve"> destilliert</w:t>
      </w:r>
      <w:r w:rsidRPr="009B6DC2">
        <w:rPr>
          <w:rFonts w:ascii="Arial" w:hAnsi="Arial" w:cs="Arial"/>
          <w:sz w:val="20"/>
          <w:szCs w:val="20"/>
        </w:rPr>
        <w:t>, gilt Mezcal neben Tequila als Kultgetränk in</w:t>
      </w:r>
      <w:r w:rsidR="0015146C" w:rsidRPr="009B6DC2">
        <w:rPr>
          <w:rFonts w:ascii="Arial" w:hAnsi="Arial" w:cs="Arial"/>
          <w:sz w:val="20"/>
          <w:szCs w:val="20"/>
        </w:rPr>
        <w:t xml:space="preserve"> seiner Heimat</w:t>
      </w:r>
      <w:r w:rsidRPr="009B6DC2">
        <w:rPr>
          <w:rFonts w:ascii="Arial" w:hAnsi="Arial" w:cs="Arial"/>
          <w:sz w:val="20"/>
          <w:szCs w:val="20"/>
        </w:rPr>
        <w:t xml:space="preserve"> </w:t>
      </w:r>
      <w:r w:rsidR="0054409D" w:rsidRPr="009B6DC2">
        <w:rPr>
          <w:rFonts w:ascii="Arial" w:hAnsi="Arial" w:cs="Arial"/>
          <w:sz w:val="20"/>
          <w:szCs w:val="20"/>
        </w:rPr>
        <w:t xml:space="preserve">und erfreut sich </w:t>
      </w:r>
      <w:r w:rsidR="0045382D" w:rsidRPr="009B6DC2">
        <w:rPr>
          <w:rFonts w:ascii="Arial" w:hAnsi="Arial" w:cs="Arial"/>
          <w:sz w:val="20"/>
          <w:szCs w:val="20"/>
        </w:rPr>
        <w:t xml:space="preserve">auch </w:t>
      </w:r>
      <w:r w:rsidR="0054409D" w:rsidRPr="009B6DC2">
        <w:rPr>
          <w:rFonts w:ascii="Arial" w:hAnsi="Arial" w:cs="Arial"/>
          <w:sz w:val="20"/>
          <w:szCs w:val="20"/>
        </w:rPr>
        <w:t xml:space="preserve">global </w:t>
      </w:r>
      <w:r w:rsidR="00594DF1" w:rsidRPr="009B6DC2">
        <w:rPr>
          <w:rFonts w:ascii="Arial" w:hAnsi="Arial" w:cs="Arial"/>
          <w:sz w:val="20"/>
          <w:szCs w:val="20"/>
        </w:rPr>
        <w:t xml:space="preserve">zunehmender </w:t>
      </w:r>
      <w:r w:rsidR="0054409D" w:rsidRPr="009B6DC2">
        <w:rPr>
          <w:rFonts w:ascii="Arial" w:hAnsi="Arial" w:cs="Arial"/>
          <w:sz w:val="20"/>
          <w:szCs w:val="20"/>
        </w:rPr>
        <w:t>Popularität</w:t>
      </w:r>
      <w:r>
        <w:rPr>
          <w:rFonts w:ascii="Arial" w:hAnsi="Arial" w:cs="Arial"/>
          <w:sz w:val="20"/>
          <w:szCs w:val="20"/>
        </w:rPr>
        <w:t>. Mit der Distributions</w:t>
      </w:r>
      <w:r w:rsidR="00B877D3">
        <w:rPr>
          <w:rFonts w:ascii="Arial" w:hAnsi="Arial" w:cs="Arial"/>
          <w:sz w:val="20"/>
          <w:szCs w:val="20"/>
        </w:rPr>
        <w:t xml:space="preserve">übernahme der </w:t>
      </w:r>
      <w:r w:rsidR="00B877D3" w:rsidRPr="009B6DC2">
        <w:rPr>
          <w:rFonts w:ascii="Arial" w:hAnsi="Arial" w:cs="Arial"/>
          <w:sz w:val="20"/>
          <w:szCs w:val="20"/>
        </w:rPr>
        <w:t xml:space="preserve">beiden </w:t>
      </w:r>
      <w:r w:rsidR="0015146C" w:rsidRPr="009B6DC2">
        <w:rPr>
          <w:rFonts w:ascii="Arial" w:hAnsi="Arial" w:cs="Arial"/>
          <w:sz w:val="20"/>
          <w:szCs w:val="20"/>
        </w:rPr>
        <w:t>im Bundestaat</w:t>
      </w:r>
      <w:r w:rsidR="00D408FD" w:rsidRPr="0015146C">
        <w:rPr>
          <w:rFonts w:ascii="Arial" w:hAnsi="Arial" w:cs="Arial"/>
          <w:sz w:val="20"/>
          <w:szCs w:val="20"/>
        </w:rPr>
        <w:t xml:space="preserve"> Oaxaca hergestellten</w:t>
      </w:r>
      <w:r w:rsidR="00D408FD">
        <w:rPr>
          <w:rFonts w:ascii="Arial" w:hAnsi="Arial" w:cs="Arial"/>
          <w:sz w:val="20"/>
          <w:szCs w:val="20"/>
        </w:rPr>
        <w:t xml:space="preserve"> </w:t>
      </w:r>
      <w:r w:rsidR="00B877D3">
        <w:rPr>
          <w:rFonts w:ascii="Arial" w:hAnsi="Arial" w:cs="Arial"/>
          <w:sz w:val="20"/>
          <w:szCs w:val="20"/>
        </w:rPr>
        <w:t xml:space="preserve">Mezcals aus dem Hause Marca Negra, </w:t>
      </w:r>
      <w:r w:rsidR="00B877D3" w:rsidRPr="009B6DC2">
        <w:rPr>
          <w:rFonts w:ascii="Arial" w:hAnsi="Arial" w:cs="Arial"/>
          <w:sz w:val="20"/>
          <w:szCs w:val="20"/>
        </w:rPr>
        <w:t xml:space="preserve">die </w:t>
      </w:r>
      <w:r w:rsidR="0015146C" w:rsidRPr="009B6DC2">
        <w:rPr>
          <w:rFonts w:ascii="Arial" w:hAnsi="Arial" w:cs="Arial"/>
          <w:sz w:val="20"/>
          <w:szCs w:val="20"/>
        </w:rPr>
        <w:t xml:space="preserve">über die Grenzen ihres </w:t>
      </w:r>
      <w:r w:rsidR="00B877D3" w:rsidRPr="009B6DC2">
        <w:rPr>
          <w:rFonts w:ascii="Arial" w:hAnsi="Arial" w:cs="Arial"/>
          <w:sz w:val="20"/>
          <w:szCs w:val="20"/>
        </w:rPr>
        <w:t>Heimatland</w:t>
      </w:r>
      <w:r w:rsidR="0015146C" w:rsidRPr="009B6DC2">
        <w:rPr>
          <w:rFonts w:ascii="Arial" w:hAnsi="Arial" w:cs="Arial"/>
          <w:sz w:val="20"/>
          <w:szCs w:val="20"/>
        </w:rPr>
        <w:t>es</w:t>
      </w:r>
      <w:r w:rsidR="00B877D3" w:rsidRPr="009B6DC2">
        <w:rPr>
          <w:rFonts w:ascii="Arial" w:hAnsi="Arial" w:cs="Arial"/>
          <w:sz w:val="20"/>
          <w:szCs w:val="20"/>
        </w:rPr>
        <w:t xml:space="preserve"> </w:t>
      </w:r>
      <w:r w:rsidR="0015146C" w:rsidRPr="009B6DC2">
        <w:rPr>
          <w:rFonts w:ascii="Arial" w:hAnsi="Arial" w:cs="Arial"/>
          <w:sz w:val="20"/>
          <w:szCs w:val="20"/>
        </w:rPr>
        <w:t xml:space="preserve">hinaus </w:t>
      </w:r>
      <w:r w:rsidR="0054409D" w:rsidRPr="009B6DC2">
        <w:rPr>
          <w:rFonts w:ascii="Arial" w:hAnsi="Arial" w:cs="Arial"/>
          <w:sz w:val="20"/>
          <w:szCs w:val="20"/>
        </w:rPr>
        <w:t xml:space="preserve">bereits </w:t>
      </w:r>
      <w:r w:rsidR="00594DF1" w:rsidRPr="009B6DC2">
        <w:rPr>
          <w:rFonts w:ascii="Arial" w:hAnsi="Arial" w:cs="Arial"/>
          <w:sz w:val="20"/>
          <w:szCs w:val="20"/>
        </w:rPr>
        <w:t xml:space="preserve">sehr beliebt </w:t>
      </w:r>
      <w:r w:rsidR="0054409D" w:rsidRPr="009B6DC2">
        <w:rPr>
          <w:rFonts w:ascii="Arial" w:hAnsi="Arial" w:cs="Arial"/>
          <w:sz w:val="20"/>
          <w:szCs w:val="20"/>
        </w:rPr>
        <w:t xml:space="preserve">sind </w:t>
      </w:r>
      <w:r w:rsidR="00B877D3" w:rsidRPr="009B6DC2">
        <w:rPr>
          <w:rFonts w:ascii="Arial" w:hAnsi="Arial" w:cs="Arial"/>
          <w:sz w:val="20"/>
          <w:szCs w:val="20"/>
        </w:rPr>
        <w:t xml:space="preserve">und in </w:t>
      </w:r>
      <w:r w:rsidR="0045382D" w:rsidRPr="009B6DC2">
        <w:rPr>
          <w:rFonts w:ascii="Arial" w:hAnsi="Arial" w:cs="Arial"/>
          <w:sz w:val="20"/>
          <w:szCs w:val="20"/>
        </w:rPr>
        <w:t xml:space="preserve">über </w:t>
      </w:r>
      <w:r w:rsidR="00B877D3" w:rsidRPr="009B6DC2">
        <w:rPr>
          <w:rFonts w:ascii="Arial" w:hAnsi="Arial" w:cs="Arial"/>
          <w:sz w:val="20"/>
          <w:szCs w:val="20"/>
        </w:rPr>
        <w:t>25 Ländern weltweit distribuiert werden</w:t>
      </w:r>
      <w:r w:rsidR="0054409D" w:rsidRPr="009B6DC2">
        <w:rPr>
          <w:rFonts w:ascii="Arial" w:hAnsi="Arial" w:cs="Arial"/>
          <w:sz w:val="20"/>
          <w:szCs w:val="20"/>
        </w:rPr>
        <w:t xml:space="preserve">, </w:t>
      </w:r>
      <w:r w:rsidR="0015146C" w:rsidRPr="009B6DC2">
        <w:rPr>
          <w:rFonts w:ascii="Arial" w:hAnsi="Arial" w:cs="Arial"/>
          <w:sz w:val="20"/>
          <w:szCs w:val="20"/>
        </w:rPr>
        <w:t xml:space="preserve">verstärkt </w:t>
      </w:r>
      <w:r w:rsidR="0015146C" w:rsidRPr="00345154">
        <w:rPr>
          <w:rFonts w:ascii="Arial" w:hAnsi="Arial" w:cs="Arial"/>
          <w:sz w:val="20"/>
          <w:szCs w:val="20"/>
        </w:rPr>
        <w:t xml:space="preserve">BORCO seine </w:t>
      </w:r>
      <w:r w:rsidR="00E621BF" w:rsidRPr="00345154">
        <w:rPr>
          <w:rFonts w:ascii="Arial" w:hAnsi="Arial" w:cs="Arial"/>
          <w:sz w:val="20"/>
          <w:szCs w:val="20"/>
        </w:rPr>
        <w:t xml:space="preserve">langjährige </w:t>
      </w:r>
      <w:r w:rsidR="0015146C" w:rsidRPr="00345154">
        <w:rPr>
          <w:rFonts w:ascii="Arial" w:hAnsi="Arial" w:cs="Arial"/>
          <w:sz w:val="20"/>
          <w:szCs w:val="20"/>
        </w:rPr>
        <w:t>Agavenexpertise</w:t>
      </w:r>
      <w:r w:rsidR="0054409D" w:rsidRPr="00345154">
        <w:rPr>
          <w:rFonts w:ascii="Arial" w:hAnsi="Arial" w:cs="Arial"/>
          <w:sz w:val="20"/>
          <w:szCs w:val="20"/>
        </w:rPr>
        <w:t>.</w:t>
      </w:r>
      <w:r w:rsidR="0054409D">
        <w:rPr>
          <w:rFonts w:ascii="Arial" w:hAnsi="Arial" w:cs="Arial"/>
          <w:sz w:val="20"/>
          <w:szCs w:val="20"/>
        </w:rPr>
        <w:t xml:space="preserve"> </w:t>
      </w:r>
    </w:p>
    <w:p w:rsidR="00510793" w:rsidRDefault="0054409D" w:rsidP="0054409D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7022C3">
        <w:rPr>
          <w:rFonts w:ascii="Arial" w:hAnsi="Arial" w:cs="Arial"/>
          <w:sz w:val="20"/>
          <w:szCs w:val="20"/>
        </w:rPr>
        <w:t>Dr. Tina Ingwersen-Matthiesen, Mitglied der BORCO-Geschäftsführung sowie der Inhaberfamilie des Hamburger Spirituosenhauses,</w:t>
      </w:r>
      <w:r>
        <w:rPr>
          <w:rFonts w:ascii="Arial" w:hAnsi="Arial" w:cs="Arial"/>
          <w:sz w:val="20"/>
          <w:szCs w:val="20"/>
        </w:rPr>
        <w:t xml:space="preserve"> </w:t>
      </w:r>
      <w:r w:rsidR="00594DF1">
        <w:rPr>
          <w:rFonts w:ascii="Arial" w:hAnsi="Arial" w:cs="Arial"/>
          <w:sz w:val="20"/>
          <w:szCs w:val="20"/>
        </w:rPr>
        <w:t xml:space="preserve">sieht in der Ergänzung des Portfolios spannende Möglichkeiten: </w:t>
      </w:r>
      <w:r w:rsidR="008C5D41">
        <w:rPr>
          <w:rFonts w:ascii="Arial" w:hAnsi="Arial" w:cs="Arial"/>
          <w:sz w:val="20"/>
          <w:szCs w:val="20"/>
        </w:rPr>
        <w:t>„</w:t>
      </w:r>
      <w:r w:rsidR="0092000E">
        <w:rPr>
          <w:rFonts w:ascii="Arial" w:hAnsi="Arial" w:cs="Arial"/>
          <w:sz w:val="20"/>
          <w:szCs w:val="20"/>
        </w:rPr>
        <w:t xml:space="preserve">Die </w:t>
      </w:r>
      <w:r w:rsidR="00594DF1">
        <w:rPr>
          <w:rFonts w:ascii="Arial" w:hAnsi="Arial" w:cs="Arial"/>
          <w:sz w:val="20"/>
          <w:szCs w:val="20"/>
        </w:rPr>
        <w:t>Partnerschaft mit Marca Negra</w:t>
      </w:r>
      <w:r w:rsidR="00645352">
        <w:rPr>
          <w:rFonts w:ascii="Arial" w:hAnsi="Arial" w:cs="Arial"/>
          <w:sz w:val="20"/>
          <w:szCs w:val="20"/>
        </w:rPr>
        <w:t xml:space="preserve"> erfüllt uns </w:t>
      </w:r>
      <w:r w:rsidR="0092000E">
        <w:rPr>
          <w:rFonts w:ascii="Arial" w:hAnsi="Arial" w:cs="Arial"/>
          <w:sz w:val="20"/>
          <w:szCs w:val="20"/>
        </w:rPr>
        <w:t>mit großem Stolz</w:t>
      </w:r>
      <w:r w:rsidR="00922F71">
        <w:rPr>
          <w:rFonts w:ascii="Arial" w:hAnsi="Arial" w:cs="Arial"/>
          <w:sz w:val="20"/>
          <w:szCs w:val="20"/>
        </w:rPr>
        <w:t xml:space="preserve">. </w:t>
      </w:r>
      <w:r w:rsidR="00E42393">
        <w:rPr>
          <w:rFonts w:ascii="Arial" w:hAnsi="Arial" w:cs="Arial"/>
          <w:sz w:val="20"/>
          <w:szCs w:val="20"/>
        </w:rPr>
        <w:t xml:space="preserve">Mit unserem Flaggschiff SIERRA Tequila sind wir seit jeher </w:t>
      </w:r>
      <w:r w:rsidR="005D512D">
        <w:rPr>
          <w:rFonts w:ascii="Arial" w:hAnsi="Arial" w:cs="Arial"/>
          <w:sz w:val="20"/>
          <w:szCs w:val="20"/>
        </w:rPr>
        <w:t>Tequila-</w:t>
      </w:r>
      <w:r w:rsidR="00E42393">
        <w:rPr>
          <w:rFonts w:ascii="Arial" w:hAnsi="Arial" w:cs="Arial"/>
          <w:sz w:val="20"/>
          <w:szCs w:val="20"/>
        </w:rPr>
        <w:t xml:space="preserve">Marktführer in ganz Europa und setzen mit innovativen Ideen neue Standards. </w:t>
      </w:r>
      <w:r w:rsidR="00922F71">
        <w:rPr>
          <w:rFonts w:ascii="Arial" w:hAnsi="Arial" w:cs="Arial"/>
          <w:sz w:val="20"/>
          <w:szCs w:val="20"/>
        </w:rPr>
        <w:t xml:space="preserve">Wir </w:t>
      </w:r>
      <w:r w:rsidR="00594DF1">
        <w:rPr>
          <w:rFonts w:ascii="Arial" w:hAnsi="Arial" w:cs="Arial"/>
          <w:sz w:val="20"/>
          <w:szCs w:val="20"/>
        </w:rPr>
        <w:t>freuen uns</w:t>
      </w:r>
      <w:r w:rsidR="00E42393">
        <w:rPr>
          <w:rFonts w:ascii="Arial" w:hAnsi="Arial" w:cs="Arial"/>
          <w:sz w:val="20"/>
          <w:szCs w:val="20"/>
        </w:rPr>
        <w:t>,</w:t>
      </w:r>
      <w:r w:rsidR="00594DF1">
        <w:rPr>
          <w:rFonts w:ascii="Arial" w:hAnsi="Arial" w:cs="Arial"/>
          <w:sz w:val="20"/>
          <w:szCs w:val="20"/>
        </w:rPr>
        <w:t xml:space="preserve"> mit der Di</w:t>
      </w:r>
      <w:r w:rsidR="00E42393">
        <w:rPr>
          <w:rFonts w:ascii="Arial" w:hAnsi="Arial" w:cs="Arial"/>
          <w:sz w:val="20"/>
          <w:szCs w:val="20"/>
        </w:rPr>
        <w:t>stributionsübernahme nicht nur an diese</w:t>
      </w:r>
      <w:r w:rsidR="00594DF1">
        <w:rPr>
          <w:rFonts w:ascii="Arial" w:hAnsi="Arial" w:cs="Arial"/>
          <w:sz w:val="20"/>
          <w:szCs w:val="20"/>
        </w:rPr>
        <w:t xml:space="preserve"> Agaven-Expertise </w:t>
      </w:r>
      <w:r w:rsidR="00E42393">
        <w:rPr>
          <w:rFonts w:ascii="Arial" w:hAnsi="Arial" w:cs="Arial"/>
          <w:sz w:val="20"/>
          <w:szCs w:val="20"/>
        </w:rPr>
        <w:t xml:space="preserve">anknüpfen </w:t>
      </w:r>
      <w:r w:rsidR="0092000E">
        <w:rPr>
          <w:rFonts w:ascii="Arial" w:hAnsi="Arial" w:cs="Arial"/>
          <w:sz w:val="20"/>
          <w:szCs w:val="20"/>
        </w:rPr>
        <w:t xml:space="preserve">zu können, sondern unserer Leidenschaft für höchste Qualitätsstandards und </w:t>
      </w:r>
      <w:r w:rsidR="0092000E" w:rsidRPr="00E36123">
        <w:rPr>
          <w:rFonts w:ascii="Arial" w:hAnsi="Arial" w:cs="Arial"/>
          <w:sz w:val="20"/>
          <w:szCs w:val="20"/>
        </w:rPr>
        <w:t>authentisch</w:t>
      </w:r>
      <w:r w:rsidR="005F1455">
        <w:rPr>
          <w:rFonts w:ascii="Arial" w:hAnsi="Arial" w:cs="Arial"/>
          <w:sz w:val="20"/>
          <w:szCs w:val="20"/>
        </w:rPr>
        <w:t>e</w:t>
      </w:r>
      <w:r w:rsidR="0092000E">
        <w:rPr>
          <w:rFonts w:ascii="Arial" w:hAnsi="Arial" w:cs="Arial"/>
          <w:sz w:val="20"/>
          <w:szCs w:val="20"/>
        </w:rPr>
        <w:t>, mexikanisch</w:t>
      </w:r>
      <w:r w:rsidR="005F1455">
        <w:rPr>
          <w:rFonts w:ascii="Arial" w:hAnsi="Arial" w:cs="Arial"/>
          <w:sz w:val="20"/>
          <w:szCs w:val="20"/>
        </w:rPr>
        <w:t>e</w:t>
      </w:r>
      <w:r w:rsidR="0092000E">
        <w:rPr>
          <w:rFonts w:ascii="Arial" w:hAnsi="Arial" w:cs="Arial"/>
          <w:sz w:val="20"/>
          <w:szCs w:val="20"/>
        </w:rPr>
        <w:t xml:space="preserve"> Kultur Ausdruck zu verlei</w:t>
      </w:r>
      <w:r w:rsidR="008C5D41">
        <w:rPr>
          <w:rFonts w:ascii="Arial" w:hAnsi="Arial" w:cs="Arial"/>
          <w:sz w:val="20"/>
          <w:szCs w:val="20"/>
        </w:rPr>
        <w:t>hen. Der mexikanische Lifestyle</w:t>
      </w:r>
      <w:r w:rsidR="0092000E">
        <w:rPr>
          <w:rFonts w:ascii="Arial" w:hAnsi="Arial" w:cs="Arial"/>
          <w:sz w:val="20"/>
          <w:szCs w:val="20"/>
        </w:rPr>
        <w:t xml:space="preserve"> in all seinen bunten Farben und die vielseitige mexikanische Kulinarik erleben insbeson</w:t>
      </w:r>
      <w:r w:rsidR="00CE1B06">
        <w:rPr>
          <w:rFonts w:ascii="Arial" w:hAnsi="Arial" w:cs="Arial"/>
          <w:sz w:val="20"/>
          <w:szCs w:val="20"/>
        </w:rPr>
        <w:t>dere in Deutschland derzeit eine</w:t>
      </w:r>
      <w:r w:rsidR="0092000E">
        <w:rPr>
          <w:rFonts w:ascii="Arial" w:hAnsi="Arial" w:cs="Arial"/>
          <w:sz w:val="20"/>
          <w:szCs w:val="20"/>
        </w:rPr>
        <w:t xml:space="preserve"> Blütezeit. Hier dürfen erstklassige Mezcals nicht fehlen, die in Design, Geschmacksprofil und Herkunft mexikanische Traditionen abbi</w:t>
      </w:r>
      <w:r w:rsidR="008C5D41">
        <w:rPr>
          <w:rFonts w:ascii="Arial" w:hAnsi="Arial" w:cs="Arial"/>
          <w:sz w:val="20"/>
          <w:szCs w:val="20"/>
        </w:rPr>
        <w:t>lden und hierzulande erlebbar</w:t>
      </w:r>
      <w:r w:rsidR="0092000E">
        <w:rPr>
          <w:rFonts w:ascii="Arial" w:hAnsi="Arial" w:cs="Arial"/>
          <w:sz w:val="20"/>
          <w:szCs w:val="20"/>
        </w:rPr>
        <w:t xml:space="preserve"> machen.“</w:t>
      </w:r>
      <w:r w:rsidR="00D408FD">
        <w:rPr>
          <w:rFonts w:ascii="Arial" w:hAnsi="Arial" w:cs="Arial"/>
          <w:sz w:val="20"/>
          <w:szCs w:val="20"/>
        </w:rPr>
        <w:t xml:space="preserve"> </w:t>
      </w:r>
    </w:p>
    <w:p w:rsidR="00D408FD" w:rsidRPr="008C7BB5" w:rsidRDefault="00D408FD" w:rsidP="0054409D">
      <w:pPr>
        <w:spacing w:after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C7BB5">
        <w:rPr>
          <w:rFonts w:ascii="Arial" w:hAnsi="Arial" w:cs="Arial"/>
          <w:color w:val="000000" w:themeColor="text1"/>
          <w:sz w:val="20"/>
          <w:szCs w:val="20"/>
        </w:rPr>
        <w:t>Seit jeher hat sich BORCO der Mission verschrieben, dem Konsumenten authentisch</w:t>
      </w:r>
      <w:r w:rsidR="00CE1B06" w:rsidRPr="008C7BB5">
        <w:rPr>
          <w:rFonts w:ascii="Arial" w:hAnsi="Arial" w:cs="Arial"/>
          <w:color w:val="000000" w:themeColor="text1"/>
          <w:sz w:val="20"/>
          <w:szCs w:val="20"/>
        </w:rPr>
        <w:t>e,</w:t>
      </w:r>
      <w:r w:rsidRPr="008C7BB5">
        <w:rPr>
          <w:rFonts w:ascii="Arial" w:hAnsi="Arial" w:cs="Arial"/>
          <w:color w:val="000000" w:themeColor="text1"/>
          <w:sz w:val="20"/>
          <w:szCs w:val="20"/>
        </w:rPr>
        <w:t xml:space="preserve"> mexikanisch</w:t>
      </w:r>
      <w:r w:rsidR="00CE1B06" w:rsidRPr="008C7BB5">
        <w:rPr>
          <w:rFonts w:ascii="Arial" w:hAnsi="Arial" w:cs="Arial"/>
          <w:color w:val="000000" w:themeColor="text1"/>
          <w:sz w:val="20"/>
          <w:szCs w:val="20"/>
        </w:rPr>
        <w:t>e</w:t>
      </w:r>
      <w:r w:rsidRPr="008C7BB5">
        <w:rPr>
          <w:rFonts w:ascii="Arial" w:hAnsi="Arial" w:cs="Arial"/>
          <w:color w:val="000000" w:themeColor="text1"/>
          <w:sz w:val="20"/>
          <w:szCs w:val="20"/>
        </w:rPr>
        <w:t xml:space="preserve"> Geschmackswelten zu bieten.</w:t>
      </w:r>
      <w:r w:rsidR="009B6DC2" w:rsidRPr="008C7BB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C43B6" w:rsidRPr="008C7BB5">
        <w:rPr>
          <w:rFonts w:ascii="Arial" w:hAnsi="Arial" w:cs="Arial"/>
          <w:color w:val="000000" w:themeColor="text1"/>
          <w:sz w:val="20"/>
          <w:szCs w:val="20"/>
        </w:rPr>
        <w:t>Dies gelingt nicht zuletzt aufgrund</w:t>
      </w:r>
      <w:r w:rsidR="00645352">
        <w:rPr>
          <w:rFonts w:ascii="Arial" w:hAnsi="Arial" w:cs="Arial"/>
          <w:color w:val="000000" w:themeColor="text1"/>
          <w:sz w:val="20"/>
          <w:szCs w:val="20"/>
        </w:rPr>
        <w:t xml:space="preserve"> von SIERRA Tequila</w:t>
      </w:r>
      <w:r w:rsidR="006C43B6" w:rsidRPr="008C7BB5">
        <w:rPr>
          <w:rFonts w:ascii="Arial" w:hAnsi="Arial" w:cs="Arial"/>
          <w:color w:val="000000" w:themeColor="text1"/>
          <w:sz w:val="20"/>
          <w:szCs w:val="20"/>
        </w:rPr>
        <w:t>, d</w:t>
      </w:r>
      <w:r w:rsidR="00645352">
        <w:rPr>
          <w:rFonts w:ascii="Arial" w:hAnsi="Arial" w:cs="Arial"/>
          <w:color w:val="000000" w:themeColor="text1"/>
          <w:sz w:val="20"/>
          <w:szCs w:val="20"/>
        </w:rPr>
        <w:t xml:space="preserve">er eine </w:t>
      </w:r>
      <w:r w:rsidR="006C43B6" w:rsidRPr="008C7BB5">
        <w:rPr>
          <w:rFonts w:ascii="Arial" w:hAnsi="Arial" w:cs="Arial"/>
          <w:color w:val="000000" w:themeColor="text1"/>
          <w:sz w:val="20"/>
          <w:szCs w:val="20"/>
        </w:rPr>
        <w:t>einmalige Vielfalt an Geschmacksprofilen</w:t>
      </w:r>
      <w:r w:rsidR="00407B39" w:rsidRPr="008C7BB5">
        <w:rPr>
          <w:rFonts w:ascii="Arial" w:hAnsi="Arial" w:cs="Arial"/>
          <w:color w:val="000000" w:themeColor="text1"/>
          <w:sz w:val="20"/>
          <w:szCs w:val="20"/>
        </w:rPr>
        <w:t xml:space="preserve"> offeriert</w:t>
      </w:r>
      <w:r w:rsidR="00645352">
        <w:rPr>
          <w:rFonts w:ascii="Arial" w:hAnsi="Arial" w:cs="Arial"/>
          <w:color w:val="000000" w:themeColor="text1"/>
          <w:sz w:val="20"/>
          <w:szCs w:val="20"/>
        </w:rPr>
        <w:t>, die unter anderem durch unterschiedliche Reifegrade</w:t>
      </w:r>
      <w:r w:rsidR="0017531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75317" w:rsidRPr="00A27BC6">
        <w:rPr>
          <w:rFonts w:ascii="Arial" w:hAnsi="Arial" w:cs="Arial"/>
          <w:sz w:val="20"/>
          <w:szCs w:val="20"/>
        </w:rPr>
        <w:t>der verschiedenen Qualitäten der Range</w:t>
      </w:r>
      <w:r w:rsidR="00645352" w:rsidRPr="00A27BC6">
        <w:rPr>
          <w:rFonts w:ascii="Arial" w:hAnsi="Arial" w:cs="Arial"/>
          <w:sz w:val="20"/>
          <w:szCs w:val="20"/>
        </w:rPr>
        <w:t xml:space="preserve"> </w:t>
      </w:r>
      <w:r w:rsidR="00645352">
        <w:rPr>
          <w:rFonts w:ascii="Arial" w:hAnsi="Arial" w:cs="Arial"/>
          <w:color w:val="000000" w:themeColor="text1"/>
          <w:sz w:val="20"/>
          <w:szCs w:val="20"/>
        </w:rPr>
        <w:t>entstehen</w:t>
      </w:r>
      <w:r w:rsidR="006C43B6" w:rsidRPr="008C7BB5">
        <w:rPr>
          <w:rFonts w:ascii="Arial" w:hAnsi="Arial" w:cs="Arial"/>
          <w:color w:val="000000" w:themeColor="text1"/>
          <w:sz w:val="20"/>
          <w:szCs w:val="20"/>
        </w:rPr>
        <w:t>. Diese</w:t>
      </w:r>
      <w:r w:rsidR="00864D75" w:rsidRPr="008C7BB5">
        <w:rPr>
          <w:rFonts w:ascii="Arial" w:hAnsi="Arial" w:cs="Arial"/>
          <w:color w:val="000000" w:themeColor="text1"/>
          <w:sz w:val="20"/>
          <w:szCs w:val="20"/>
        </w:rPr>
        <w:t xml:space="preserve"> Vielfalt, die die vielschichtige Kultur Mexikos repräsentiert, wird nun durch die Eingliederung von Mezcal Marca Negra und Mezcal Met</w:t>
      </w:r>
      <w:r w:rsidR="00407B39" w:rsidRPr="008C7BB5">
        <w:rPr>
          <w:rFonts w:ascii="Arial" w:hAnsi="Arial" w:cs="Arial"/>
          <w:color w:val="000000" w:themeColor="text1"/>
          <w:sz w:val="20"/>
          <w:szCs w:val="20"/>
        </w:rPr>
        <w:t>eoro in das BORCO-</w:t>
      </w:r>
      <w:r w:rsidR="00864D75" w:rsidRPr="008C7BB5">
        <w:rPr>
          <w:rFonts w:ascii="Arial" w:hAnsi="Arial" w:cs="Arial"/>
          <w:color w:val="000000" w:themeColor="text1"/>
          <w:sz w:val="20"/>
          <w:szCs w:val="20"/>
        </w:rPr>
        <w:t>Portfolio ergänzt</w:t>
      </w:r>
      <w:r w:rsidR="00C67C03" w:rsidRPr="008C7BB5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510793" w:rsidRPr="008C7BB5">
        <w:rPr>
          <w:rFonts w:ascii="Arial" w:hAnsi="Arial" w:cs="Arial"/>
          <w:color w:val="000000" w:themeColor="text1"/>
          <w:sz w:val="20"/>
          <w:szCs w:val="20"/>
        </w:rPr>
        <w:t xml:space="preserve">Stets auf der Suche nach den </w:t>
      </w:r>
      <w:r w:rsidR="003C181D" w:rsidRPr="008C7BB5">
        <w:rPr>
          <w:rFonts w:ascii="Arial" w:hAnsi="Arial" w:cs="Arial"/>
          <w:color w:val="000000" w:themeColor="text1"/>
          <w:sz w:val="20"/>
          <w:szCs w:val="20"/>
        </w:rPr>
        <w:t xml:space="preserve">ursprünglichsten und </w:t>
      </w:r>
      <w:r w:rsidR="00510793" w:rsidRPr="008C7BB5">
        <w:rPr>
          <w:rFonts w:ascii="Arial" w:hAnsi="Arial" w:cs="Arial"/>
          <w:color w:val="000000" w:themeColor="text1"/>
          <w:sz w:val="20"/>
          <w:szCs w:val="20"/>
        </w:rPr>
        <w:t>vielseitigsten Mezcal-</w:t>
      </w:r>
      <w:r w:rsidR="003C181D" w:rsidRPr="008C7BB5">
        <w:rPr>
          <w:rFonts w:ascii="Arial" w:hAnsi="Arial" w:cs="Arial"/>
          <w:color w:val="000000" w:themeColor="text1"/>
          <w:sz w:val="20"/>
          <w:szCs w:val="20"/>
        </w:rPr>
        <w:t>Varietäten</w:t>
      </w:r>
      <w:r w:rsidR="00510793" w:rsidRPr="008C7BB5">
        <w:rPr>
          <w:rFonts w:ascii="Arial" w:hAnsi="Arial" w:cs="Arial"/>
          <w:color w:val="000000" w:themeColor="text1"/>
          <w:sz w:val="20"/>
          <w:szCs w:val="20"/>
        </w:rPr>
        <w:t xml:space="preserve">, schafft Marca Negra </w:t>
      </w:r>
      <w:r w:rsidR="00C515AD" w:rsidRPr="008C7BB5">
        <w:rPr>
          <w:rFonts w:ascii="Arial" w:hAnsi="Arial" w:cs="Arial"/>
          <w:color w:val="000000" w:themeColor="text1"/>
          <w:sz w:val="20"/>
          <w:szCs w:val="20"/>
        </w:rPr>
        <w:t xml:space="preserve">mit einer Reihe von </w:t>
      </w:r>
      <w:r w:rsidR="008A794C">
        <w:rPr>
          <w:rFonts w:ascii="Arial" w:hAnsi="Arial" w:cs="Arial"/>
          <w:color w:val="000000" w:themeColor="text1"/>
          <w:sz w:val="20"/>
          <w:szCs w:val="20"/>
        </w:rPr>
        <w:t xml:space="preserve">Agavenarten mit </w:t>
      </w:r>
      <w:r w:rsidR="00C515AD" w:rsidRPr="008C7BB5">
        <w:rPr>
          <w:rFonts w:ascii="Arial" w:hAnsi="Arial" w:cs="Arial"/>
          <w:color w:val="000000" w:themeColor="text1"/>
          <w:sz w:val="20"/>
          <w:szCs w:val="20"/>
        </w:rPr>
        <w:t>unterschiedlichen Geschmacks</w:t>
      </w:r>
      <w:r w:rsidR="00E36123" w:rsidRPr="008C7BB5">
        <w:rPr>
          <w:rFonts w:ascii="Arial" w:hAnsi="Arial" w:cs="Arial"/>
          <w:color w:val="000000" w:themeColor="text1"/>
          <w:sz w:val="20"/>
          <w:szCs w:val="20"/>
        </w:rPr>
        <w:t>profilen</w:t>
      </w:r>
      <w:r w:rsidR="008A794C">
        <w:rPr>
          <w:rFonts w:ascii="Arial" w:hAnsi="Arial" w:cs="Arial"/>
          <w:color w:val="000000" w:themeColor="text1"/>
          <w:sz w:val="20"/>
          <w:szCs w:val="20"/>
        </w:rPr>
        <w:t>,</w:t>
      </w:r>
      <w:r w:rsidR="00C515AD" w:rsidRPr="008C7BB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10793" w:rsidRPr="008C7BB5">
        <w:rPr>
          <w:rFonts w:ascii="Arial" w:hAnsi="Arial" w:cs="Arial"/>
          <w:color w:val="000000" w:themeColor="text1"/>
          <w:sz w:val="20"/>
          <w:szCs w:val="20"/>
        </w:rPr>
        <w:t xml:space="preserve">ein faszinierendes </w:t>
      </w:r>
      <w:r w:rsidR="00CE1B06" w:rsidRPr="008C7BB5">
        <w:rPr>
          <w:rFonts w:ascii="Arial" w:hAnsi="Arial" w:cs="Arial"/>
          <w:color w:val="000000" w:themeColor="text1"/>
          <w:sz w:val="20"/>
          <w:szCs w:val="20"/>
        </w:rPr>
        <w:t>Mezcal-Universum</w:t>
      </w:r>
      <w:r w:rsidR="00510793" w:rsidRPr="008C7BB5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41242A" w:rsidRPr="008C7BB5">
        <w:rPr>
          <w:rFonts w:ascii="Arial" w:hAnsi="Arial" w:cs="Arial"/>
          <w:color w:val="000000" w:themeColor="text1"/>
          <w:sz w:val="20"/>
          <w:szCs w:val="20"/>
        </w:rPr>
        <w:t>tief v</w:t>
      </w:r>
      <w:r w:rsidR="00C515AD" w:rsidRPr="008C7BB5">
        <w:rPr>
          <w:rFonts w:ascii="Arial" w:hAnsi="Arial" w:cs="Arial"/>
          <w:color w:val="000000" w:themeColor="text1"/>
          <w:sz w:val="20"/>
          <w:szCs w:val="20"/>
        </w:rPr>
        <w:t>erwurzelt in der Kultur Mexikos.</w:t>
      </w:r>
      <w:r w:rsidR="006C3FEB" w:rsidRPr="008C7BB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67C03" w:rsidRPr="008C7BB5">
        <w:rPr>
          <w:rFonts w:ascii="Arial" w:hAnsi="Arial" w:cs="Arial"/>
          <w:color w:val="000000" w:themeColor="text1"/>
          <w:sz w:val="20"/>
          <w:szCs w:val="20"/>
        </w:rPr>
        <w:t xml:space="preserve">Beide Mezcal Marken runden </w:t>
      </w:r>
      <w:r w:rsidR="00407B39" w:rsidRPr="008C7BB5">
        <w:rPr>
          <w:rFonts w:ascii="Arial" w:hAnsi="Arial" w:cs="Arial"/>
          <w:color w:val="000000" w:themeColor="text1"/>
          <w:sz w:val="20"/>
          <w:szCs w:val="20"/>
        </w:rPr>
        <w:t xml:space="preserve">das </w:t>
      </w:r>
      <w:r w:rsidR="00C67C03" w:rsidRPr="008C7BB5">
        <w:rPr>
          <w:rFonts w:ascii="Arial" w:hAnsi="Arial" w:cs="Arial"/>
          <w:color w:val="000000" w:themeColor="text1"/>
          <w:sz w:val="20"/>
          <w:szCs w:val="20"/>
        </w:rPr>
        <w:t>Portfolio daher bestens ab und bringen einen weiteren Teil Mexikos in die</w:t>
      </w:r>
      <w:r w:rsidR="00345154">
        <w:rPr>
          <w:rFonts w:ascii="Arial" w:hAnsi="Arial" w:cs="Arial"/>
          <w:color w:val="FF0000"/>
          <w:sz w:val="20"/>
          <w:szCs w:val="20"/>
        </w:rPr>
        <w:t xml:space="preserve"> </w:t>
      </w:r>
      <w:r w:rsidR="00C67C03" w:rsidRPr="008C7BB5">
        <w:rPr>
          <w:rFonts w:ascii="Arial" w:hAnsi="Arial" w:cs="Arial"/>
          <w:color w:val="000000" w:themeColor="text1"/>
          <w:sz w:val="20"/>
          <w:szCs w:val="20"/>
        </w:rPr>
        <w:t>Bars dieser Welt. Während in jeder Flasche alle</w:t>
      </w:r>
      <w:r w:rsidR="00F92BBF" w:rsidRPr="008C7BB5">
        <w:rPr>
          <w:rFonts w:ascii="Arial" w:hAnsi="Arial" w:cs="Arial"/>
          <w:color w:val="000000" w:themeColor="text1"/>
          <w:sz w:val="20"/>
          <w:szCs w:val="20"/>
        </w:rPr>
        <w:t>r</w:t>
      </w:r>
      <w:r w:rsidR="00C67C03" w:rsidRPr="008C7BB5">
        <w:rPr>
          <w:rFonts w:ascii="Arial" w:hAnsi="Arial" w:cs="Arial"/>
          <w:color w:val="000000" w:themeColor="text1"/>
          <w:sz w:val="20"/>
          <w:szCs w:val="20"/>
        </w:rPr>
        <w:t xml:space="preserve"> SIERRA Milenario Tequila Qualitäten ei</w:t>
      </w:r>
      <w:r w:rsidR="00407B39" w:rsidRPr="008C7BB5">
        <w:rPr>
          <w:rFonts w:ascii="Arial" w:hAnsi="Arial" w:cs="Arial"/>
          <w:color w:val="000000" w:themeColor="text1"/>
          <w:sz w:val="20"/>
          <w:szCs w:val="20"/>
        </w:rPr>
        <w:t>n Stück Jalisco steckt, so werden</w:t>
      </w:r>
      <w:r w:rsidR="00F92BBF" w:rsidRPr="008C7BB5">
        <w:rPr>
          <w:rFonts w:ascii="Arial" w:hAnsi="Arial" w:cs="Arial"/>
          <w:color w:val="000000" w:themeColor="text1"/>
          <w:sz w:val="20"/>
          <w:szCs w:val="20"/>
        </w:rPr>
        <w:t xml:space="preserve"> durch Mezcal Marca Negra und Mezcal Meteoro die Besonderheiten von Oaxaca unterstrichen. </w:t>
      </w:r>
      <w:r w:rsidR="00407B39" w:rsidRPr="008C7BB5">
        <w:rPr>
          <w:rFonts w:ascii="Arial" w:hAnsi="Arial" w:cs="Arial"/>
          <w:color w:val="000000" w:themeColor="text1"/>
          <w:sz w:val="20"/>
          <w:szCs w:val="20"/>
        </w:rPr>
        <w:t xml:space="preserve">Die Distributionsübernahme sorgt für anregende synergetische Effekte, die der Branche </w:t>
      </w:r>
      <w:r w:rsidR="0093464D" w:rsidRPr="008C7BB5">
        <w:rPr>
          <w:rFonts w:ascii="Arial" w:hAnsi="Arial" w:cs="Arial"/>
          <w:color w:val="000000" w:themeColor="text1"/>
          <w:sz w:val="20"/>
          <w:szCs w:val="20"/>
        </w:rPr>
        <w:t xml:space="preserve">ohne Zweifel </w:t>
      </w:r>
      <w:r w:rsidR="00407B39" w:rsidRPr="008C7BB5">
        <w:rPr>
          <w:rFonts w:ascii="Arial" w:hAnsi="Arial" w:cs="Arial"/>
          <w:color w:val="000000" w:themeColor="text1"/>
          <w:sz w:val="20"/>
          <w:szCs w:val="20"/>
        </w:rPr>
        <w:t>zukünftig neue Impulse bescheren werden.</w:t>
      </w:r>
    </w:p>
    <w:p w:rsidR="0041242A" w:rsidRDefault="0041242A" w:rsidP="0054409D">
      <w:pPr>
        <w:spacing w:after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Ein traditionsreiches Erbe: Die Mezcal-Herstellung in Oaxaca, Mexiko</w:t>
      </w:r>
    </w:p>
    <w:p w:rsidR="00C515AD" w:rsidRPr="00864D75" w:rsidRDefault="00770C76" w:rsidP="0054409D">
      <w:pPr>
        <w:spacing w:after="240"/>
        <w:jc w:val="both"/>
        <w:rPr>
          <w:rFonts w:ascii="Arial" w:hAnsi="Arial" w:cs="Arial"/>
          <w:strike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</w:t>
      </w:r>
      <w:r w:rsidR="005613D7">
        <w:rPr>
          <w:rFonts w:ascii="Arial" w:hAnsi="Arial" w:cs="Arial"/>
          <w:sz w:val="20"/>
          <w:szCs w:val="20"/>
        </w:rPr>
        <w:t xml:space="preserve"> fünf Qualitäten von Mezcal Marc</w:t>
      </w:r>
      <w:r w:rsidR="002724FE">
        <w:rPr>
          <w:rFonts w:ascii="Arial" w:hAnsi="Arial" w:cs="Arial"/>
          <w:sz w:val="20"/>
          <w:szCs w:val="20"/>
        </w:rPr>
        <w:t xml:space="preserve">a Negra, alle </w:t>
      </w:r>
      <w:r w:rsidR="00397E7A">
        <w:rPr>
          <w:rFonts w:ascii="Arial" w:hAnsi="Arial" w:cs="Arial"/>
          <w:sz w:val="20"/>
          <w:szCs w:val="20"/>
        </w:rPr>
        <w:t xml:space="preserve">produziert </w:t>
      </w:r>
      <w:r w:rsidR="002724FE">
        <w:rPr>
          <w:rFonts w:ascii="Arial" w:hAnsi="Arial" w:cs="Arial"/>
          <w:sz w:val="20"/>
          <w:szCs w:val="20"/>
        </w:rPr>
        <w:t xml:space="preserve">in limitierter Auflage, </w:t>
      </w:r>
      <w:r>
        <w:rPr>
          <w:rFonts w:ascii="Arial" w:hAnsi="Arial" w:cs="Arial"/>
          <w:sz w:val="20"/>
          <w:szCs w:val="20"/>
        </w:rPr>
        <w:t xml:space="preserve">spiegeln ihre jeweilige </w:t>
      </w:r>
      <w:r w:rsidR="00E3230E">
        <w:rPr>
          <w:rFonts w:ascii="Arial" w:hAnsi="Arial" w:cs="Arial"/>
          <w:sz w:val="20"/>
          <w:szCs w:val="20"/>
        </w:rPr>
        <w:t>Herkunft</w:t>
      </w:r>
      <w:r w:rsidR="005613D7">
        <w:rPr>
          <w:rFonts w:ascii="Arial" w:hAnsi="Arial" w:cs="Arial"/>
          <w:sz w:val="20"/>
          <w:szCs w:val="20"/>
        </w:rPr>
        <w:t xml:space="preserve"> wi</w:t>
      </w:r>
      <w:r>
        <w:rPr>
          <w:rFonts w:ascii="Arial" w:hAnsi="Arial" w:cs="Arial"/>
          <w:sz w:val="20"/>
          <w:szCs w:val="20"/>
        </w:rPr>
        <w:t>der</w:t>
      </w:r>
      <w:r w:rsidR="00535313">
        <w:rPr>
          <w:rFonts w:ascii="Arial" w:hAnsi="Arial" w:cs="Arial"/>
          <w:sz w:val="20"/>
          <w:szCs w:val="20"/>
        </w:rPr>
        <w:t>,</w:t>
      </w:r>
      <w:r w:rsidR="00E3230E">
        <w:rPr>
          <w:rFonts w:ascii="Arial" w:hAnsi="Arial" w:cs="Arial"/>
          <w:sz w:val="20"/>
          <w:szCs w:val="20"/>
        </w:rPr>
        <w:t xml:space="preserve"> wobei sich</w:t>
      </w:r>
      <w:r>
        <w:rPr>
          <w:rFonts w:ascii="Arial" w:hAnsi="Arial" w:cs="Arial"/>
          <w:sz w:val="20"/>
          <w:szCs w:val="20"/>
        </w:rPr>
        <w:t xml:space="preserve"> </w:t>
      </w:r>
      <w:r w:rsidR="00397E7A">
        <w:rPr>
          <w:rFonts w:ascii="Arial" w:hAnsi="Arial" w:cs="Arial"/>
          <w:sz w:val="20"/>
          <w:szCs w:val="20"/>
        </w:rPr>
        <w:t xml:space="preserve">die individuellen </w:t>
      </w:r>
      <w:r w:rsidR="00D408FD" w:rsidRPr="00F92BBF">
        <w:rPr>
          <w:rFonts w:ascii="Arial" w:hAnsi="Arial" w:cs="Arial"/>
          <w:sz w:val="20"/>
          <w:szCs w:val="20"/>
        </w:rPr>
        <w:t>Ge</w:t>
      </w:r>
      <w:r w:rsidR="002A0156" w:rsidRPr="00F92BBF">
        <w:rPr>
          <w:rFonts w:ascii="Arial" w:hAnsi="Arial" w:cs="Arial"/>
          <w:sz w:val="20"/>
          <w:szCs w:val="20"/>
        </w:rPr>
        <w:t>schmacksprofil</w:t>
      </w:r>
      <w:r w:rsidR="00D6553B">
        <w:rPr>
          <w:rFonts w:ascii="Arial" w:hAnsi="Arial" w:cs="Arial"/>
          <w:sz w:val="20"/>
          <w:szCs w:val="20"/>
        </w:rPr>
        <w:t>e</w:t>
      </w:r>
      <w:r w:rsidR="002A0156" w:rsidRPr="00F92BBF">
        <w:rPr>
          <w:rFonts w:ascii="Arial" w:hAnsi="Arial" w:cs="Arial"/>
          <w:sz w:val="20"/>
          <w:szCs w:val="20"/>
        </w:rPr>
        <w:t xml:space="preserve"> außerordentli</w:t>
      </w:r>
      <w:r w:rsidR="00922F71" w:rsidRPr="00F92BBF">
        <w:rPr>
          <w:rFonts w:ascii="Arial" w:hAnsi="Arial" w:cs="Arial"/>
          <w:sz w:val="20"/>
          <w:szCs w:val="20"/>
        </w:rPr>
        <w:t>ch</w:t>
      </w:r>
      <w:r w:rsidR="00E3230E">
        <w:rPr>
          <w:rFonts w:ascii="Arial" w:hAnsi="Arial" w:cs="Arial"/>
          <w:sz w:val="20"/>
          <w:szCs w:val="20"/>
        </w:rPr>
        <w:t xml:space="preserve"> </w:t>
      </w:r>
      <w:r w:rsidR="00E3230E" w:rsidRPr="00345154">
        <w:rPr>
          <w:rFonts w:ascii="Arial" w:hAnsi="Arial" w:cs="Arial"/>
          <w:sz w:val="20"/>
          <w:szCs w:val="20"/>
        </w:rPr>
        <w:t>ergänzen</w:t>
      </w:r>
      <w:r w:rsidR="00922F71" w:rsidRPr="00345154">
        <w:rPr>
          <w:rFonts w:ascii="Arial" w:hAnsi="Arial" w:cs="Arial"/>
          <w:sz w:val="20"/>
          <w:szCs w:val="20"/>
        </w:rPr>
        <w:t>.</w:t>
      </w:r>
      <w:r w:rsidR="00922F71">
        <w:rPr>
          <w:rFonts w:ascii="Arial" w:hAnsi="Arial" w:cs="Arial"/>
          <w:sz w:val="20"/>
          <w:szCs w:val="20"/>
        </w:rPr>
        <w:t xml:space="preserve"> Jede Flasche </w:t>
      </w:r>
      <w:r w:rsidR="00CE1B06">
        <w:rPr>
          <w:rFonts w:ascii="Arial" w:hAnsi="Arial" w:cs="Arial"/>
          <w:sz w:val="20"/>
          <w:szCs w:val="20"/>
        </w:rPr>
        <w:t xml:space="preserve">Mezcal Marca Negra </w:t>
      </w:r>
      <w:r w:rsidR="00C515AD">
        <w:rPr>
          <w:rFonts w:ascii="Arial" w:hAnsi="Arial" w:cs="Arial"/>
          <w:sz w:val="20"/>
          <w:szCs w:val="20"/>
        </w:rPr>
        <w:t xml:space="preserve">ziert neben dem Namen </w:t>
      </w:r>
      <w:r w:rsidR="00922F71">
        <w:rPr>
          <w:rFonts w:ascii="Arial" w:hAnsi="Arial" w:cs="Arial"/>
          <w:sz w:val="20"/>
          <w:szCs w:val="20"/>
        </w:rPr>
        <w:t>des Master Distillers</w:t>
      </w:r>
      <w:r w:rsidR="002A0156">
        <w:rPr>
          <w:rFonts w:ascii="Arial" w:hAnsi="Arial" w:cs="Arial"/>
          <w:sz w:val="20"/>
          <w:szCs w:val="20"/>
        </w:rPr>
        <w:t>, der Herkunft</w:t>
      </w:r>
      <w:r w:rsidR="00922F71">
        <w:rPr>
          <w:rFonts w:ascii="Arial" w:hAnsi="Arial" w:cs="Arial"/>
          <w:sz w:val="20"/>
          <w:szCs w:val="20"/>
        </w:rPr>
        <w:t xml:space="preserve"> sowie der Agavenart</w:t>
      </w:r>
      <w:r w:rsidR="002A0156">
        <w:rPr>
          <w:rFonts w:ascii="Arial" w:hAnsi="Arial" w:cs="Arial"/>
          <w:sz w:val="20"/>
          <w:szCs w:val="20"/>
        </w:rPr>
        <w:t xml:space="preserve"> ein Handab</w:t>
      </w:r>
      <w:r w:rsidR="00C515AD">
        <w:rPr>
          <w:rFonts w:ascii="Arial" w:hAnsi="Arial" w:cs="Arial"/>
          <w:sz w:val="20"/>
          <w:szCs w:val="20"/>
        </w:rPr>
        <w:t>d</w:t>
      </w:r>
      <w:r w:rsidR="002A0156">
        <w:rPr>
          <w:rFonts w:ascii="Arial" w:hAnsi="Arial" w:cs="Arial"/>
          <w:sz w:val="20"/>
          <w:szCs w:val="20"/>
        </w:rPr>
        <w:t xml:space="preserve">ruck, welcher die unermüdliche Arbeit des Master Distillers und sein </w:t>
      </w:r>
      <w:r w:rsidR="002A0156" w:rsidRPr="006C3FEB">
        <w:rPr>
          <w:rFonts w:ascii="Arial" w:hAnsi="Arial" w:cs="Arial"/>
          <w:sz w:val="20"/>
          <w:szCs w:val="20"/>
        </w:rPr>
        <w:t>altertümliches</w:t>
      </w:r>
      <w:r w:rsidR="006C3FEB">
        <w:rPr>
          <w:rFonts w:ascii="Arial" w:hAnsi="Arial" w:cs="Arial"/>
          <w:sz w:val="20"/>
          <w:szCs w:val="20"/>
        </w:rPr>
        <w:t xml:space="preserve"> Wissen </w:t>
      </w:r>
      <w:r w:rsidR="006C3FEB" w:rsidRPr="00F92BBF">
        <w:rPr>
          <w:rFonts w:ascii="Arial" w:hAnsi="Arial" w:cs="Arial"/>
          <w:sz w:val="20"/>
          <w:szCs w:val="20"/>
        </w:rPr>
        <w:t xml:space="preserve">verdeutlicht und gleichzeitig auch für </w:t>
      </w:r>
      <w:r w:rsidR="00C515AD" w:rsidRPr="00F92BBF">
        <w:rPr>
          <w:rFonts w:ascii="Arial" w:hAnsi="Arial" w:cs="Arial"/>
          <w:sz w:val="20"/>
          <w:szCs w:val="20"/>
        </w:rPr>
        <w:t>jeden Abenteurer,</w:t>
      </w:r>
      <w:r w:rsidR="00922F71" w:rsidRPr="00F92BBF">
        <w:rPr>
          <w:rFonts w:ascii="Arial" w:hAnsi="Arial" w:cs="Arial"/>
          <w:sz w:val="20"/>
          <w:szCs w:val="20"/>
        </w:rPr>
        <w:t xml:space="preserve"> Sammler</w:t>
      </w:r>
      <w:r w:rsidR="00C515AD" w:rsidRPr="00F92BBF">
        <w:rPr>
          <w:rFonts w:ascii="Arial" w:hAnsi="Arial" w:cs="Arial"/>
          <w:sz w:val="20"/>
          <w:szCs w:val="20"/>
        </w:rPr>
        <w:t xml:space="preserve"> und Entdecker dieser Welt</w:t>
      </w:r>
      <w:r w:rsidR="006C3FEB" w:rsidRPr="00F92BBF">
        <w:rPr>
          <w:rFonts w:ascii="Arial" w:hAnsi="Arial" w:cs="Arial"/>
          <w:sz w:val="20"/>
          <w:szCs w:val="20"/>
        </w:rPr>
        <w:t xml:space="preserve"> steht.</w:t>
      </w:r>
      <w:r w:rsidR="006C3FEB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6553B" w:rsidRDefault="00397E7A" w:rsidP="00F610B3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D6553B">
        <w:rPr>
          <w:rFonts w:ascii="Arial" w:hAnsi="Arial" w:cs="Arial"/>
          <w:sz w:val="20"/>
          <w:szCs w:val="20"/>
        </w:rPr>
        <w:lastRenderedPageBreak/>
        <w:t xml:space="preserve">Marca Negra und Meteoro bewahren die </w:t>
      </w:r>
      <w:r w:rsidR="002A0156" w:rsidRPr="00D6553B">
        <w:rPr>
          <w:rFonts w:ascii="Arial" w:hAnsi="Arial" w:cs="Arial"/>
          <w:sz w:val="20"/>
          <w:szCs w:val="20"/>
        </w:rPr>
        <w:t>alte</w:t>
      </w:r>
      <w:r w:rsidRPr="00D6553B">
        <w:rPr>
          <w:rFonts w:ascii="Arial" w:hAnsi="Arial" w:cs="Arial"/>
          <w:sz w:val="20"/>
          <w:szCs w:val="20"/>
        </w:rPr>
        <w:t>n</w:t>
      </w:r>
      <w:r w:rsidR="002A0156" w:rsidRPr="00D6553B">
        <w:rPr>
          <w:rFonts w:ascii="Arial" w:hAnsi="Arial" w:cs="Arial"/>
          <w:sz w:val="20"/>
          <w:szCs w:val="20"/>
        </w:rPr>
        <w:t xml:space="preserve"> </w:t>
      </w:r>
      <w:r w:rsidR="00D408FD" w:rsidRPr="00D6553B">
        <w:rPr>
          <w:rFonts w:ascii="Arial" w:hAnsi="Arial" w:cs="Arial"/>
          <w:sz w:val="20"/>
          <w:szCs w:val="20"/>
        </w:rPr>
        <w:t>überlieferte</w:t>
      </w:r>
      <w:r w:rsidRPr="00D6553B">
        <w:rPr>
          <w:rFonts w:ascii="Arial" w:hAnsi="Arial" w:cs="Arial"/>
          <w:sz w:val="20"/>
          <w:szCs w:val="20"/>
        </w:rPr>
        <w:t>n</w:t>
      </w:r>
      <w:r w:rsidR="00D408FD" w:rsidRPr="00D6553B">
        <w:rPr>
          <w:rFonts w:ascii="Arial" w:hAnsi="Arial" w:cs="Arial"/>
          <w:sz w:val="20"/>
          <w:szCs w:val="20"/>
        </w:rPr>
        <w:t xml:space="preserve"> Traditionen </w:t>
      </w:r>
      <w:r w:rsidRPr="00D6553B">
        <w:rPr>
          <w:rFonts w:ascii="Arial" w:hAnsi="Arial" w:cs="Arial"/>
          <w:sz w:val="20"/>
          <w:szCs w:val="20"/>
        </w:rPr>
        <w:t>der Mezcal Herstellung</w:t>
      </w:r>
      <w:r w:rsidR="002A0156" w:rsidRPr="00D6553B">
        <w:rPr>
          <w:rFonts w:ascii="Arial" w:hAnsi="Arial" w:cs="Arial"/>
          <w:sz w:val="20"/>
          <w:szCs w:val="20"/>
        </w:rPr>
        <w:t xml:space="preserve">, die die verschiedenen Qualitäten zu </w:t>
      </w:r>
      <w:r w:rsidR="003C181D" w:rsidRPr="00D6553B">
        <w:rPr>
          <w:rFonts w:ascii="Arial" w:hAnsi="Arial" w:cs="Arial"/>
          <w:sz w:val="20"/>
          <w:szCs w:val="20"/>
        </w:rPr>
        <w:t xml:space="preserve">einzigartigen </w:t>
      </w:r>
      <w:r w:rsidR="002A0156" w:rsidRPr="00D6553B">
        <w:rPr>
          <w:rFonts w:ascii="Arial" w:hAnsi="Arial" w:cs="Arial"/>
          <w:sz w:val="20"/>
          <w:szCs w:val="20"/>
        </w:rPr>
        <w:t>Handwerksstücke</w:t>
      </w:r>
      <w:r w:rsidR="00922F71" w:rsidRPr="00D6553B">
        <w:rPr>
          <w:rFonts w:ascii="Arial" w:hAnsi="Arial" w:cs="Arial"/>
          <w:sz w:val="20"/>
          <w:szCs w:val="20"/>
        </w:rPr>
        <w:t xml:space="preserve">n </w:t>
      </w:r>
      <w:r w:rsidR="002A0156" w:rsidRPr="00D6553B">
        <w:rPr>
          <w:rFonts w:ascii="Arial" w:hAnsi="Arial" w:cs="Arial"/>
          <w:sz w:val="20"/>
          <w:szCs w:val="20"/>
        </w:rPr>
        <w:t xml:space="preserve">machen. </w:t>
      </w:r>
      <w:r w:rsidR="00922F71" w:rsidRPr="00D6553B">
        <w:rPr>
          <w:rFonts w:ascii="Arial" w:hAnsi="Arial" w:cs="Arial"/>
          <w:sz w:val="20"/>
          <w:szCs w:val="20"/>
        </w:rPr>
        <w:t xml:space="preserve">Je nach Varietät, </w:t>
      </w:r>
      <w:r w:rsidR="00922F71">
        <w:rPr>
          <w:rFonts w:ascii="Arial" w:hAnsi="Arial" w:cs="Arial"/>
          <w:sz w:val="20"/>
          <w:szCs w:val="20"/>
        </w:rPr>
        <w:t>reift eine Agave bis zu 30 Jahre</w:t>
      </w:r>
      <w:r>
        <w:rPr>
          <w:rFonts w:ascii="Arial" w:hAnsi="Arial" w:cs="Arial"/>
          <w:sz w:val="20"/>
          <w:szCs w:val="20"/>
        </w:rPr>
        <w:t>, bevor sie geerntet wird</w:t>
      </w:r>
      <w:r w:rsidR="00922F71">
        <w:rPr>
          <w:rFonts w:ascii="Arial" w:hAnsi="Arial" w:cs="Arial"/>
          <w:sz w:val="20"/>
          <w:szCs w:val="20"/>
        </w:rPr>
        <w:t xml:space="preserve">. </w:t>
      </w:r>
    </w:p>
    <w:p w:rsidR="00E621BF" w:rsidRDefault="00922F71" w:rsidP="00F610B3">
      <w:p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Schl</w:t>
      </w:r>
      <w:r w:rsidR="00C515AD">
        <w:rPr>
          <w:rFonts w:ascii="Arial" w:hAnsi="Arial" w:cs="Arial"/>
          <w:sz w:val="20"/>
          <w:szCs w:val="20"/>
        </w:rPr>
        <w:t>üssel zum unverkennbaren Mezcal-</w:t>
      </w:r>
      <w:r>
        <w:rPr>
          <w:rFonts w:ascii="Arial" w:hAnsi="Arial" w:cs="Arial"/>
          <w:sz w:val="20"/>
          <w:szCs w:val="20"/>
        </w:rPr>
        <w:t>Geschmacksprofil</w:t>
      </w:r>
      <w:r w:rsidR="00C515AD">
        <w:rPr>
          <w:rFonts w:ascii="Arial" w:hAnsi="Arial" w:cs="Arial"/>
          <w:sz w:val="20"/>
          <w:szCs w:val="20"/>
        </w:rPr>
        <w:t xml:space="preserve"> des Hauses Marca Negra</w:t>
      </w:r>
      <w:r>
        <w:rPr>
          <w:rFonts w:ascii="Arial" w:hAnsi="Arial" w:cs="Arial"/>
          <w:sz w:val="20"/>
          <w:szCs w:val="20"/>
        </w:rPr>
        <w:t xml:space="preserve"> bildet die sorgfältige Auswahl der geeignetsten Pflanzen, sei es aus der </w:t>
      </w:r>
      <w:r w:rsidRPr="00345154">
        <w:rPr>
          <w:rFonts w:ascii="Arial" w:hAnsi="Arial" w:cs="Arial"/>
          <w:sz w:val="20"/>
          <w:szCs w:val="20"/>
        </w:rPr>
        <w:t>Wildnis oder</w:t>
      </w:r>
      <w:r w:rsidR="00E3230E" w:rsidRPr="00345154">
        <w:rPr>
          <w:rFonts w:ascii="Arial" w:hAnsi="Arial" w:cs="Arial"/>
          <w:sz w:val="20"/>
          <w:szCs w:val="20"/>
        </w:rPr>
        <w:t xml:space="preserve"> dem</w:t>
      </w:r>
      <w:r w:rsidRPr="00345154">
        <w:rPr>
          <w:rFonts w:ascii="Arial" w:hAnsi="Arial" w:cs="Arial"/>
          <w:sz w:val="20"/>
          <w:szCs w:val="20"/>
        </w:rPr>
        <w:t xml:space="preserve"> </w:t>
      </w:r>
      <w:r w:rsidR="006C3FEB" w:rsidRPr="00345154">
        <w:rPr>
          <w:rFonts w:ascii="Arial" w:hAnsi="Arial" w:cs="Arial"/>
          <w:sz w:val="20"/>
          <w:szCs w:val="20"/>
        </w:rPr>
        <w:t>Felda</w:t>
      </w:r>
      <w:r w:rsidRPr="00345154">
        <w:rPr>
          <w:rFonts w:ascii="Arial" w:hAnsi="Arial" w:cs="Arial"/>
          <w:sz w:val="20"/>
          <w:szCs w:val="20"/>
        </w:rPr>
        <w:t>nbau</w:t>
      </w:r>
      <w:r w:rsidRPr="00F92BB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F75FF2">
        <w:rPr>
          <w:rFonts w:ascii="Arial" w:hAnsi="Arial" w:cs="Arial"/>
          <w:sz w:val="20"/>
          <w:szCs w:val="20"/>
        </w:rPr>
        <w:t xml:space="preserve">Im </w:t>
      </w:r>
      <w:r w:rsidRPr="00F92BBF">
        <w:rPr>
          <w:rFonts w:ascii="Arial" w:hAnsi="Arial" w:cs="Arial"/>
          <w:sz w:val="20"/>
          <w:szCs w:val="20"/>
        </w:rPr>
        <w:t>Rahmen des anschließenden „Shavings</w:t>
      </w:r>
      <w:r w:rsidR="00CE1B06" w:rsidRPr="00F92BBF">
        <w:rPr>
          <w:rFonts w:ascii="Arial" w:hAnsi="Arial" w:cs="Arial"/>
          <w:sz w:val="20"/>
          <w:szCs w:val="20"/>
        </w:rPr>
        <w:t>“ werden</w:t>
      </w:r>
      <w:r w:rsidRPr="00F92BBF">
        <w:rPr>
          <w:rFonts w:ascii="Arial" w:hAnsi="Arial" w:cs="Arial"/>
          <w:sz w:val="20"/>
          <w:szCs w:val="20"/>
        </w:rPr>
        <w:t xml:space="preserve"> die Blätter der Agave abgetrennt und da</w:t>
      </w:r>
      <w:r w:rsidR="00CE1B06" w:rsidRPr="00F92BBF">
        <w:rPr>
          <w:rFonts w:ascii="Arial" w:hAnsi="Arial" w:cs="Arial"/>
          <w:sz w:val="20"/>
          <w:szCs w:val="20"/>
        </w:rPr>
        <w:t>s Agavenherz (Piñas) freigelegt.</w:t>
      </w:r>
      <w:r w:rsidR="00F92BBF" w:rsidRPr="00F92BBF">
        <w:rPr>
          <w:rFonts w:ascii="Arial" w:hAnsi="Arial" w:cs="Arial"/>
          <w:sz w:val="20"/>
          <w:szCs w:val="20"/>
        </w:rPr>
        <w:t xml:space="preserve"> </w:t>
      </w:r>
      <w:r w:rsidR="00FE28DC" w:rsidRPr="00F92BBF">
        <w:rPr>
          <w:rFonts w:ascii="Arial" w:hAnsi="Arial" w:cs="Arial"/>
          <w:sz w:val="20"/>
          <w:szCs w:val="20"/>
        </w:rPr>
        <w:t>Daraufhin werden in einer kegelförmigen Grube Steine durch Feuerholz erhitzt</w:t>
      </w:r>
      <w:r w:rsidR="008A78AC" w:rsidRPr="00F92BBF">
        <w:rPr>
          <w:rFonts w:ascii="Arial" w:hAnsi="Arial" w:cs="Arial"/>
          <w:sz w:val="20"/>
          <w:szCs w:val="20"/>
        </w:rPr>
        <w:t xml:space="preserve">, die Piñas behutsam darüber gelegt und mit Palmenblätter oder </w:t>
      </w:r>
      <w:r w:rsidR="00FE28DC" w:rsidRPr="00F92BBF">
        <w:rPr>
          <w:rFonts w:ascii="Arial" w:hAnsi="Arial" w:cs="Arial"/>
          <w:sz w:val="20"/>
          <w:szCs w:val="20"/>
        </w:rPr>
        <w:t xml:space="preserve">anderen Pflanzenteilen </w:t>
      </w:r>
      <w:r w:rsidR="008A78AC" w:rsidRPr="00F92BBF">
        <w:rPr>
          <w:rFonts w:ascii="Arial" w:hAnsi="Arial" w:cs="Arial"/>
          <w:sz w:val="20"/>
          <w:szCs w:val="20"/>
        </w:rPr>
        <w:t>bedeckt. Die Hitze und Feuchtigkeit dämpfen die Agavenherzen über einen Zeitraum von rund zwei Tagen. Im</w:t>
      </w:r>
      <w:r w:rsidR="00CE1B06" w:rsidRPr="00F92BBF">
        <w:rPr>
          <w:rFonts w:ascii="Arial" w:hAnsi="Arial" w:cs="Arial"/>
          <w:sz w:val="20"/>
          <w:szCs w:val="20"/>
        </w:rPr>
        <w:t xml:space="preserve"> </w:t>
      </w:r>
      <w:r w:rsidR="008A78AC" w:rsidRPr="00F92BBF">
        <w:rPr>
          <w:rFonts w:ascii="Arial" w:hAnsi="Arial" w:cs="Arial"/>
          <w:sz w:val="20"/>
          <w:szCs w:val="20"/>
        </w:rPr>
        <w:t>nächsten Schritt werden die Piñas zerkleinert, meist im traditionellen „Tahona“-Verfahren: Ein steinernes Rad, gezogen von einem Maulesel, zerkleinert die Piñas zu einer süßen, faserigen Maische. Diese wird mit der Zugabe von Was</w:t>
      </w:r>
      <w:r w:rsidR="00510793" w:rsidRPr="00F92BBF">
        <w:rPr>
          <w:rFonts w:ascii="Arial" w:hAnsi="Arial" w:cs="Arial"/>
          <w:sz w:val="20"/>
          <w:szCs w:val="20"/>
        </w:rPr>
        <w:t>ser in hölzerne Wannen gefüllt, wo die</w:t>
      </w:r>
      <w:r w:rsidR="00397E7A">
        <w:rPr>
          <w:rFonts w:ascii="Arial" w:hAnsi="Arial" w:cs="Arial"/>
          <w:sz w:val="20"/>
          <w:szCs w:val="20"/>
        </w:rPr>
        <w:t xml:space="preserve"> natürliche</w:t>
      </w:r>
      <w:r w:rsidR="00510793" w:rsidRPr="00F92BBF">
        <w:rPr>
          <w:rFonts w:ascii="Arial" w:hAnsi="Arial" w:cs="Arial"/>
          <w:sz w:val="20"/>
          <w:szCs w:val="20"/>
        </w:rPr>
        <w:t xml:space="preserve"> Fermentation</w:t>
      </w:r>
      <w:r w:rsidR="00397E7A">
        <w:rPr>
          <w:rFonts w:ascii="Arial" w:hAnsi="Arial" w:cs="Arial"/>
          <w:sz w:val="20"/>
          <w:szCs w:val="20"/>
        </w:rPr>
        <w:t xml:space="preserve"> unter freiem Himmel</w:t>
      </w:r>
      <w:r w:rsidR="00510793" w:rsidRPr="00F92BBF">
        <w:rPr>
          <w:rFonts w:ascii="Arial" w:hAnsi="Arial" w:cs="Arial"/>
          <w:sz w:val="20"/>
          <w:szCs w:val="20"/>
        </w:rPr>
        <w:t xml:space="preserve"> stattfinden kann. Je nach Wetterlage und anderen Faktoren vollstreckt sich dieser Prozess über einen Z</w:t>
      </w:r>
      <w:r w:rsidR="00103479" w:rsidRPr="00F92BBF">
        <w:rPr>
          <w:rFonts w:ascii="Arial" w:hAnsi="Arial" w:cs="Arial"/>
          <w:sz w:val="20"/>
          <w:szCs w:val="20"/>
        </w:rPr>
        <w:t xml:space="preserve">eitraum von bis zu zwei Wochen, bevor die Maische zweifach </w:t>
      </w:r>
      <w:r w:rsidR="00510793" w:rsidRPr="00F92BBF">
        <w:rPr>
          <w:rFonts w:ascii="Arial" w:hAnsi="Arial" w:cs="Arial"/>
          <w:sz w:val="20"/>
          <w:szCs w:val="20"/>
        </w:rPr>
        <w:t xml:space="preserve">in Kupferbrennblasen </w:t>
      </w:r>
      <w:r w:rsidR="00103479" w:rsidRPr="00F92BBF">
        <w:rPr>
          <w:rFonts w:ascii="Arial" w:hAnsi="Arial" w:cs="Arial"/>
          <w:sz w:val="20"/>
          <w:szCs w:val="20"/>
        </w:rPr>
        <w:t>destilliert wird</w:t>
      </w:r>
      <w:r w:rsidR="00510793" w:rsidRPr="00F92BBF">
        <w:rPr>
          <w:rFonts w:ascii="Arial" w:hAnsi="Arial" w:cs="Arial"/>
          <w:sz w:val="20"/>
          <w:szCs w:val="20"/>
        </w:rPr>
        <w:t xml:space="preserve">. </w:t>
      </w:r>
      <w:r w:rsidR="00103479" w:rsidRPr="00F92BBF">
        <w:rPr>
          <w:rFonts w:ascii="Arial" w:hAnsi="Arial" w:cs="Arial"/>
          <w:sz w:val="20"/>
          <w:szCs w:val="20"/>
        </w:rPr>
        <w:t>Alle Marca Negra Qualitäten und auch Meteoro sind Mezcal „Joven“, ungelagert mit klarer Farbe, die das komplexe Geschmackprofil ohne zusätzliche Lagerung voll zur Geltung bringen.</w:t>
      </w:r>
      <w:r w:rsidR="00F75FF2">
        <w:rPr>
          <w:rFonts w:ascii="Arial" w:hAnsi="Arial" w:cs="Arial"/>
          <w:sz w:val="20"/>
          <w:szCs w:val="20"/>
        </w:rPr>
        <w:t xml:space="preserve"> </w:t>
      </w:r>
    </w:p>
    <w:p w:rsidR="00F75FF2" w:rsidRDefault="0015146C" w:rsidP="00F610B3">
      <w:pPr>
        <w:spacing w:after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92BBF">
        <w:rPr>
          <w:rFonts w:ascii="Arial" w:hAnsi="Arial" w:cs="Arial"/>
          <w:color w:val="000000" w:themeColor="text1"/>
          <w:sz w:val="20"/>
          <w:szCs w:val="20"/>
        </w:rPr>
        <w:t xml:space="preserve">Die einzelnen </w:t>
      </w:r>
      <w:r w:rsidR="00E621BF" w:rsidRPr="00345154">
        <w:rPr>
          <w:rFonts w:ascii="Arial" w:hAnsi="Arial" w:cs="Arial"/>
          <w:sz w:val="20"/>
          <w:szCs w:val="20"/>
        </w:rPr>
        <w:t xml:space="preserve">Marca Negra </w:t>
      </w:r>
      <w:r w:rsidRPr="00345154">
        <w:rPr>
          <w:rFonts w:ascii="Arial" w:hAnsi="Arial" w:cs="Arial"/>
          <w:sz w:val="20"/>
          <w:szCs w:val="20"/>
        </w:rPr>
        <w:t>Qualitäten</w:t>
      </w:r>
      <w:r w:rsidRPr="00F92BBF">
        <w:rPr>
          <w:rFonts w:ascii="Arial" w:hAnsi="Arial" w:cs="Arial"/>
          <w:color w:val="000000" w:themeColor="text1"/>
          <w:sz w:val="20"/>
          <w:szCs w:val="20"/>
        </w:rPr>
        <w:t xml:space="preserve"> sind jeweils nach der Agavenart benannt, die für die Produktion verwendet wurde. Bei Mezcal Marca Negra Ensamble handelt </w:t>
      </w:r>
      <w:r w:rsidRPr="0008048A">
        <w:rPr>
          <w:rFonts w:ascii="Arial" w:hAnsi="Arial" w:cs="Arial"/>
          <w:sz w:val="20"/>
          <w:szCs w:val="20"/>
        </w:rPr>
        <w:t xml:space="preserve">es sich um </w:t>
      </w:r>
      <w:r w:rsidR="00D37E95" w:rsidRPr="0008048A">
        <w:rPr>
          <w:rFonts w:ascii="Arial" w:hAnsi="Arial" w:cs="Arial"/>
          <w:sz w:val="20"/>
          <w:szCs w:val="20"/>
        </w:rPr>
        <w:t>eine</w:t>
      </w:r>
      <w:r w:rsidRPr="0008048A">
        <w:rPr>
          <w:rFonts w:ascii="Arial" w:hAnsi="Arial" w:cs="Arial"/>
          <w:sz w:val="20"/>
          <w:szCs w:val="20"/>
        </w:rPr>
        <w:t xml:space="preserve"> Komposition</w:t>
      </w:r>
      <w:r w:rsidRPr="00F92BBF">
        <w:rPr>
          <w:rFonts w:ascii="Arial" w:hAnsi="Arial" w:cs="Arial"/>
          <w:color w:val="000000" w:themeColor="text1"/>
          <w:sz w:val="20"/>
          <w:szCs w:val="20"/>
        </w:rPr>
        <w:t xml:space="preserve"> auf Basis von drei verschiedenen Agavenpflanzen.</w:t>
      </w:r>
    </w:p>
    <w:p w:rsidR="00F75FF2" w:rsidRPr="00F75FF2" w:rsidRDefault="00F75FF2" w:rsidP="00F610B3">
      <w:pPr>
        <w:spacing w:after="240"/>
        <w:jc w:val="both"/>
        <w:rPr>
          <w:rFonts w:ascii="Arial" w:hAnsi="Arial" w:cs="Arial"/>
          <w:sz w:val="20"/>
          <w:szCs w:val="20"/>
        </w:rPr>
      </w:pPr>
    </w:p>
    <w:p w:rsidR="00F610B3" w:rsidRDefault="00FE28DC" w:rsidP="00F610B3">
      <w:pPr>
        <w:spacing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MEZCAL MARCA </w:t>
      </w:r>
      <w:r w:rsidRPr="005F1455">
        <w:rPr>
          <w:rFonts w:ascii="Arial" w:hAnsi="Arial" w:cs="Arial"/>
          <w:b/>
          <w:sz w:val="20"/>
          <w:szCs w:val="20"/>
        </w:rPr>
        <w:t xml:space="preserve">NEGRA </w:t>
      </w:r>
      <w:r w:rsidR="005F1455" w:rsidRPr="005F1455">
        <w:rPr>
          <w:rFonts w:ascii="Arial" w:hAnsi="Arial" w:cs="Arial"/>
          <w:b/>
          <w:sz w:val="20"/>
          <w:szCs w:val="20"/>
        </w:rPr>
        <w:t xml:space="preserve">─ </w:t>
      </w:r>
      <w:r w:rsidR="00F610B3" w:rsidRPr="005F1455">
        <w:rPr>
          <w:rFonts w:ascii="Arial" w:hAnsi="Arial" w:cs="Arial"/>
          <w:b/>
          <w:sz w:val="20"/>
          <w:szCs w:val="20"/>
        </w:rPr>
        <w:t>Die Qualitäten</w:t>
      </w:r>
      <w:r w:rsidR="00F610B3">
        <w:rPr>
          <w:rFonts w:ascii="Arial" w:hAnsi="Arial" w:cs="Arial"/>
          <w:sz w:val="20"/>
          <w:szCs w:val="20"/>
        </w:rPr>
        <w:t>:</w:t>
      </w:r>
    </w:p>
    <w:p w:rsidR="00F610B3" w:rsidRDefault="00F610B3" w:rsidP="005B303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1242A" w:rsidRPr="00626A22" w:rsidRDefault="0041242A" w:rsidP="0041242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26A22">
        <w:rPr>
          <w:rFonts w:ascii="Arial" w:hAnsi="Arial" w:cs="Arial"/>
          <w:b/>
          <w:sz w:val="20"/>
          <w:szCs w:val="20"/>
        </w:rPr>
        <w:t>MARCA NEGRA Espadín</w:t>
      </w:r>
    </w:p>
    <w:p w:rsidR="0041242A" w:rsidRPr="0041242A" w:rsidRDefault="0041242A" w:rsidP="0041242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1242A">
        <w:rPr>
          <w:rFonts w:ascii="Arial" w:hAnsi="Arial" w:cs="Arial"/>
          <w:i/>
          <w:sz w:val="20"/>
          <w:szCs w:val="20"/>
        </w:rPr>
        <w:t>Das Werk von Maestro Mezcalero Jorge Méndez</w:t>
      </w:r>
    </w:p>
    <w:p w:rsidR="0041242A" w:rsidRPr="0041242A" w:rsidRDefault="0041242A" w:rsidP="0041242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41242A" w:rsidRPr="00F92BBF" w:rsidRDefault="00D37E95" w:rsidP="004124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2BBF">
        <w:rPr>
          <w:rFonts w:ascii="Arial" w:hAnsi="Arial" w:cs="Arial"/>
          <w:b/>
          <w:sz w:val="20"/>
          <w:szCs w:val="20"/>
        </w:rPr>
        <w:t>Herkunft der Agave</w:t>
      </w:r>
      <w:r w:rsidR="0041242A" w:rsidRPr="00F92BBF">
        <w:rPr>
          <w:rFonts w:ascii="Arial" w:hAnsi="Arial" w:cs="Arial"/>
          <w:b/>
          <w:sz w:val="20"/>
          <w:szCs w:val="20"/>
        </w:rPr>
        <w:t xml:space="preserve">: </w:t>
      </w:r>
      <w:r w:rsidR="0041242A" w:rsidRPr="00F92BBF">
        <w:rPr>
          <w:rFonts w:ascii="Arial" w:hAnsi="Arial" w:cs="Arial"/>
          <w:sz w:val="20"/>
          <w:szCs w:val="20"/>
        </w:rPr>
        <w:t>San Luis del Río, Oaxaca</w:t>
      </w:r>
      <w:r w:rsidRPr="00F92BBF">
        <w:rPr>
          <w:rFonts w:ascii="Arial" w:hAnsi="Arial" w:cs="Arial"/>
          <w:sz w:val="20"/>
          <w:szCs w:val="20"/>
        </w:rPr>
        <w:t>; Feldanbau</w:t>
      </w:r>
    </w:p>
    <w:p w:rsidR="0041242A" w:rsidRPr="0041242A" w:rsidRDefault="0041242A" w:rsidP="0041242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1242A" w:rsidRDefault="0041242A" w:rsidP="00397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024D4">
        <w:rPr>
          <w:rFonts w:ascii="Arial" w:hAnsi="Arial" w:cs="Arial"/>
          <w:b/>
          <w:sz w:val="20"/>
          <w:szCs w:val="20"/>
        </w:rPr>
        <w:t>Tasting Notes:</w:t>
      </w:r>
      <w:r w:rsidR="00397E7A">
        <w:rPr>
          <w:rFonts w:ascii="Arial" w:hAnsi="Arial" w:cs="Arial"/>
          <w:b/>
          <w:sz w:val="20"/>
          <w:szCs w:val="20"/>
        </w:rPr>
        <w:t xml:space="preserve"> </w:t>
      </w:r>
      <w:r w:rsidR="00397E7A" w:rsidRPr="00397E7A">
        <w:rPr>
          <w:rFonts w:ascii="Arial" w:hAnsi="Arial" w:cs="Arial"/>
          <w:sz w:val="20"/>
          <w:szCs w:val="20"/>
        </w:rPr>
        <w:t>Aromen von überreifen Früchten und schwelendem Fruchtholz Feuer; reichhaltige, milchige Süße mit einem</w:t>
      </w:r>
      <w:r w:rsidR="00397E7A">
        <w:rPr>
          <w:rFonts w:ascii="Arial" w:hAnsi="Arial" w:cs="Arial"/>
          <w:sz w:val="20"/>
          <w:szCs w:val="20"/>
        </w:rPr>
        <w:t xml:space="preserve"> </w:t>
      </w:r>
      <w:r w:rsidR="00397E7A" w:rsidRPr="00397E7A">
        <w:rPr>
          <w:rFonts w:ascii="Arial" w:hAnsi="Arial" w:cs="Arial"/>
          <w:sz w:val="20"/>
          <w:szCs w:val="20"/>
        </w:rPr>
        <w:t>Hauch Zitrone und einem angenehmen Finish.</w:t>
      </w:r>
    </w:p>
    <w:p w:rsidR="00603172" w:rsidRPr="00397E7A" w:rsidRDefault="00603172" w:rsidP="00397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1242A" w:rsidRPr="00D6553B" w:rsidRDefault="00603172" w:rsidP="0041242A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48,9%</w:t>
      </w:r>
      <w:r w:rsidRPr="001D208E">
        <w:rPr>
          <w:rFonts w:ascii="Arial" w:hAnsi="Arial" w:cs="Arial"/>
          <w:sz w:val="20"/>
          <w:szCs w:val="20"/>
          <w:lang w:val="en-US"/>
        </w:rPr>
        <w:t xml:space="preserve"> </w:t>
      </w:r>
      <w:r w:rsidR="00CE1B06" w:rsidRPr="00D6553B">
        <w:rPr>
          <w:rFonts w:ascii="Arial" w:hAnsi="Arial" w:cs="Arial"/>
          <w:sz w:val="20"/>
          <w:szCs w:val="20"/>
          <w:lang w:val="en-US"/>
        </w:rPr>
        <w:t>vol.</w:t>
      </w:r>
      <w:r w:rsidR="0041242A" w:rsidRPr="00D6553B">
        <w:rPr>
          <w:rFonts w:ascii="Arial" w:hAnsi="Arial" w:cs="Arial"/>
          <w:sz w:val="20"/>
          <w:szCs w:val="20"/>
          <w:lang w:val="en-US"/>
        </w:rPr>
        <w:t>*, 0,7l</w:t>
      </w:r>
    </w:p>
    <w:p w:rsidR="006D2B51" w:rsidRPr="00D6553B" w:rsidRDefault="004024D4" w:rsidP="006D2B51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D6553B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UVP:  </w:t>
      </w:r>
      <w:r w:rsidR="0041242A" w:rsidRPr="00D6553B">
        <w:rPr>
          <w:rFonts w:ascii="Arial" w:hAnsi="Arial" w:cs="Arial"/>
          <w:color w:val="000000"/>
          <w:sz w:val="20"/>
          <w:szCs w:val="20"/>
          <w:lang w:val="en-US"/>
        </w:rPr>
        <w:t>64,90 Euro</w:t>
      </w:r>
    </w:p>
    <w:p w:rsidR="0041242A" w:rsidRPr="00D6553B" w:rsidRDefault="0041242A" w:rsidP="005B303F">
      <w:pPr>
        <w:spacing w:after="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4024D4" w:rsidRPr="00D6553B" w:rsidRDefault="004024D4" w:rsidP="004024D4">
      <w:pPr>
        <w:spacing w:after="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D6553B">
        <w:rPr>
          <w:rFonts w:ascii="Arial" w:hAnsi="Arial" w:cs="Arial"/>
          <w:b/>
          <w:sz w:val="20"/>
          <w:szCs w:val="20"/>
          <w:lang w:val="en-US"/>
        </w:rPr>
        <w:t>MARCA NEGRA Sanmartín</w:t>
      </w:r>
    </w:p>
    <w:p w:rsidR="004024D4" w:rsidRPr="00CE1B06" w:rsidRDefault="004024D4" w:rsidP="004024D4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CE1B06">
        <w:rPr>
          <w:rFonts w:ascii="Arial" w:hAnsi="Arial" w:cs="Arial"/>
          <w:i/>
          <w:sz w:val="20"/>
          <w:szCs w:val="20"/>
        </w:rPr>
        <w:t>Das Werk von Maestro Mezcalero Basilio Pacheco</w:t>
      </w:r>
    </w:p>
    <w:p w:rsidR="004024D4" w:rsidRPr="00CE1B06" w:rsidRDefault="004024D4" w:rsidP="004024D4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4024D4" w:rsidRPr="00140CB9" w:rsidRDefault="00343C1D" w:rsidP="004024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0CB9">
        <w:rPr>
          <w:rFonts w:ascii="Arial" w:hAnsi="Arial" w:cs="Arial"/>
          <w:b/>
          <w:sz w:val="20"/>
          <w:szCs w:val="20"/>
        </w:rPr>
        <w:t>Herkunft der Agave</w:t>
      </w:r>
      <w:r w:rsidR="004024D4" w:rsidRPr="00140CB9">
        <w:rPr>
          <w:rFonts w:ascii="Arial" w:hAnsi="Arial" w:cs="Arial"/>
          <w:b/>
          <w:sz w:val="20"/>
          <w:szCs w:val="20"/>
        </w:rPr>
        <w:t xml:space="preserve">: </w:t>
      </w:r>
      <w:r w:rsidR="004024D4" w:rsidRPr="00140CB9">
        <w:rPr>
          <w:rFonts w:ascii="Arial" w:hAnsi="Arial" w:cs="Arial"/>
          <w:sz w:val="20"/>
          <w:szCs w:val="20"/>
        </w:rPr>
        <w:t>La Noria</w:t>
      </w:r>
      <w:r w:rsidR="00603172">
        <w:rPr>
          <w:rFonts w:ascii="Arial" w:hAnsi="Arial" w:cs="Arial"/>
          <w:sz w:val="20"/>
          <w:szCs w:val="20"/>
        </w:rPr>
        <w:t>,</w:t>
      </w:r>
      <w:r w:rsidR="004024D4" w:rsidRPr="00140CB9">
        <w:rPr>
          <w:rFonts w:ascii="Arial" w:hAnsi="Arial" w:cs="Arial"/>
          <w:sz w:val="20"/>
          <w:szCs w:val="20"/>
        </w:rPr>
        <w:t xml:space="preserve"> Ejutla, Oaxaca</w:t>
      </w:r>
      <w:r w:rsidRPr="00140CB9">
        <w:rPr>
          <w:rFonts w:ascii="Arial" w:hAnsi="Arial" w:cs="Arial"/>
          <w:sz w:val="20"/>
          <w:szCs w:val="20"/>
        </w:rPr>
        <w:t>; Feldanbau</w:t>
      </w:r>
    </w:p>
    <w:p w:rsidR="001F424F" w:rsidRPr="00626A22" w:rsidRDefault="001F424F" w:rsidP="004024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024D4" w:rsidRPr="00E36E2B" w:rsidRDefault="004024D4" w:rsidP="004024D4">
      <w:pPr>
        <w:spacing w:after="0"/>
        <w:jc w:val="both"/>
        <w:rPr>
          <w:rFonts w:ascii="Arial" w:hAnsi="Arial" w:cs="Arial"/>
          <w:sz w:val="20"/>
          <w:szCs w:val="20"/>
        </w:rPr>
      </w:pPr>
      <w:r w:rsidRPr="004024D4">
        <w:rPr>
          <w:rFonts w:ascii="Arial" w:hAnsi="Arial" w:cs="Arial"/>
          <w:b/>
          <w:sz w:val="20"/>
          <w:szCs w:val="20"/>
        </w:rPr>
        <w:t xml:space="preserve">Tasting Notes: </w:t>
      </w:r>
      <w:r w:rsidRPr="00E36E2B">
        <w:rPr>
          <w:rFonts w:ascii="Arial" w:hAnsi="Arial" w:cs="Arial"/>
          <w:sz w:val="20"/>
          <w:szCs w:val="20"/>
        </w:rPr>
        <w:t>Kristallklarer Körper</w:t>
      </w:r>
      <w:r w:rsidR="00343C1D">
        <w:rPr>
          <w:rFonts w:ascii="Arial" w:hAnsi="Arial" w:cs="Arial"/>
          <w:sz w:val="20"/>
          <w:szCs w:val="20"/>
        </w:rPr>
        <w:t xml:space="preserve"> mit süßen und frischen Aromen</w:t>
      </w:r>
      <w:r w:rsidR="00343C1D" w:rsidRPr="00140CB9">
        <w:rPr>
          <w:rFonts w:ascii="Arial" w:hAnsi="Arial" w:cs="Arial"/>
          <w:sz w:val="20"/>
          <w:szCs w:val="20"/>
        </w:rPr>
        <w:t xml:space="preserve">, die an </w:t>
      </w:r>
      <w:r w:rsidR="00E36E2B" w:rsidRPr="00140CB9">
        <w:rPr>
          <w:rFonts w:ascii="Arial" w:hAnsi="Arial" w:cs="Arial"/>
          <w:sz w:val="20"/>
          <w:szCs w:val="20"/>
        </w:rPr>
        <w:t>Ton</w:t>
      </w:r>
      <w:r w:rsidR="00343C1D" w:rsidRPr="00140CB9">
        <w:rPr>
          <w:rFonts w:ascii="Arial" w:hAnsi="Arial" w:cs="Arial"/>
          <w:sz w:val="20"/>
          <w:szCs w:val="20"/>
        </w:rPr>
        <w:t xml:space="preserve"> erinnern</w:t>
      </w:r>
      <w:r w:rsidR="00E36E2B" w:rsidRPr="00140CB9">
        <w:rPr>
          <w:rFonts w:ascii="Arial" w:hAnsi="Arial" w:cs="Arial"/>
          <w:sz w:val="20"/>
          <w:szCs w:val="20"/>
        </w:rPr>
        <w:t>.</w:t>
      </w:r>
      <w:r w:rsidR="00E36E2B" w:rsidRPr="00E36E2B">
        <w:rPr>
          <w:rFonts w:ascii="Arial" w:hAnsi="Arial" w:cs="Arial"/>
          <w:sz w:val="20"/>
          <w:szCs w:val="20"/>
        </w:rPr>
        <w:t xml:space="preserve"> Ein klarer Geschmack von Agave, gepaart </w:t>
      </w:r>
      <w:r w:rsidR="00CE1B06">
        <w:rPr>
          <w:rFonts w:ascii="Arial" w:hAnsi="Arial" w:cs="Arial"/>
          <w:sz w:val="20"/>
          <w:szCs w:val="20"/>
        </w:rPr>
        <w:t>mit den Klängen von Kakaobohnen. Feige und ein Hauch von Heu und Moos verleihen</w:t>
      </w:r>
      <w:r w:rsidR="00E36E2B" w:rsidRPr="00E36E2B">
        <w:rPr>
          <w:rFonts w:ascii="Arial" w:hAnsi="Arial" w:cs="Arial"/>
          <w:sz w:val="20"/>
          <w:szCs w:val="20"/>
        </w:rPr>
        <w:t xml:space="preserve"> dieser Qualität einen exquisiten Charakter. Der Nachgeschmack </w:t>
      </w:r>
      <w:r w:rsidR="00CE1B06">
        <w:rPr>
          <w:rFonts w:ascii="Arial" w:hAnsi="Arial" w:cs="Arial"/>
          <w:sz w:val="20"/>
          <w:szCs w:val="20"/>
        </w:rPr>
        <w:t xml:space="preserve">wird getragen </w:t>
      </w:r>
      <w:r w:rsidR="00E36E2B" w:rsidRPr="00E36E2B">
        <w:rPr>
          <w:rFonts w:ascii="Arial" w:hAnsi="Arial" w:cs="Arial"/>
          <w:sz w:val="20"/>
          <w:szCs w:val="20"/>
        </w:rPr>
        <w:t>von süßer, gerösteter Banane, gefolgt von einem Finish aus Eukalyptus</w:t>
      </w:r>
      <w:r w:rsidR="001209C5">
        <w:rPr>
          <w:rFonts w:ascii="Arial" w:hAnsi="Arial" w:cs="Arial"/>
          <w:sz w:val="20"/>
          <w:szCs w:val="20"/>
        </w:rPr>
        <w:t xml:space="preserve"> </w:t>
      </w:r>
      <w:r w:rsidR="001209C5" w:rsidRPr="00603172">
        <w:rPr>
          <w:rFonts w:ascii="Arial" w:hAnsi="Arial" w:cs="Arial"/>
          <w:sz w:val="20"/>
          <w:szCs w:val="20"/>
        </w:rPr>
        <w:t>und</w:t>
      </w:r>
      <w:r w:rsidR="00E36E2B" w:rsidRPr="00E36E2B">
        <w:rPr>
          <w:rFonts w:ascii="Arial" w:hAnsi="Arial" w:cs="Arial"/>
          <w:sz w:val="20"/>
          <w:szCs w:val="20"/>
        </w:rPr>
        <w:t xml:space="preserve"> Minze</w:t>
      </w:r>
      <w:r w:rsidR="00345154">
        <w:rPr>
          <w:rFonts w:ascii="Arial" w:hAnsi="Arial" w:cs="Arial"/>
          <w:sz w:val="20"/>
          <w:szCs w:val="20"/>
        </w:rPr>
        <w:t>.</w:t>
      </w:r>
    </w:p>
    <w:p w:rsidR="004024D4" w:rsidRPr="00CE1B06" w:rsidRDefault="004024D4" w:rsidP="004024D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2C7888" w:rsidRPr="009B6DC2" w:rsidRDefault="00603172" w:rsidP="004024D4">
      <w:pPr>
        <w:jc w:val="both"/>
        <w:rPr>
          <w:rFonts w:ascii="Arial" w:hAnsi="Arial" w:cs="Arial"/>
          <w:b/>
          <w:sz w:val="20"/>
          <w:szCs w:val="20"/>
        </w:rPr>
      </w:pPr>
      <w:r w:rsidRPr="00D6553B">
        <w:rPr>
          <w:rFonts w:ascii="Arial" w:hAnsi="Arial" w:cs="Arial"/>
          <w:sz w:val="20"/>
          <w:szCs w:val="20"/>
        </w:rPr>
        <w:t xml:space="preserve">49,5% </w:t>
      </w:r>
      <w:r w:rsidR="00CE1B06" w:rsidRPr="009B6DC2">
        <w:rPr>
          <w:rFonts w:ascii="Arial" w:hAnsi="Arial" w:cs="Arial"/>
          <w:sz w:val="20"/>
          <w:szCs w:val="20"/>
        </w:rPr>
        <w:t>vol.*</w:t>
      </w:r>
      <w:r w:rsidR="004024D4" w:rsidRPr="009B6DC2">
        <w:rPr>
          <w:rFonts w:ascii="Arial" w:hAnsi="Arial" w:cs="Arial"/>
          <w:sz w:val="20"/>
          <w:szCs w:val="20"/>
        </w:rPr>
        <w:t>, 0,7l</w:t>
      </w:r>
    </w:p>
    <w:p w:rsidR="00140CB9" w:rsidRDefault="004024D4" w:rsidP="004024D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B6DC2">
        <w:rPr>
          <w:rFonts w:ascii="Arial" w:hAnsi="Arial" w:cs="Arial"/>
          <w:b/>
          <w:color w:val="000000"/>
          <w:sz w:val="20"/>
          <w:szCs w:val="20"/>
        </w:rPr>
        <w:t xml:space="preserve">UVP:  </w:t>
      </w:r>
      <w:r w:rsidRPr="009B6DC2">
        <w:rPr>
          <w:rFonts w:ascii="Arial" w:hAnsi="Arial" w:cs="Arial"/>
          <w:color w:val="000000"/>
          <w:sz w:val="20"/>
          <w:szCs w:val="20"/>
        </w:rPr>
        <w:t>99,90 Euro</w:t>
      </w:r>
    </w:p>
    <w:p w:rsidR="00E36E2B" w:rsidRDefault="00140CB9" w:rsidP="00E36E2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C63BE">
        <w:rPr>
          <w:rFonts w:ascii="Arial" w:hAnsi="Arial" w:cs="Arial"/>
          <w:sz w:val="18"/>
          <w:szCs w:val="18"/>
        </w:rPr>
        <w:t>*Der Alkoholgehalt variiert von Charge zu Charge</w:t>
      </w:r>
      <w:r>
        <w:rPr>
          <w:rFonts w:ascii="Arial" w:hAnsi="Arial" w:cs="Arial"/>
          <w:sz w:val="18"/>
          <w:szCs w:val="18"/>
        </w:rPr>
        <w:t xml:space="preserve"> </w:t>
      </w:r>
    </w:p>
    <w:p w:rsidR="005F1455" w:rsidRDefault="005F1455" w:rsidP="00E36E2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F1455" w:rsidRDefault="005F1455" w:rsidP="00E36E2B">
      <w:pPr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343C1D" w:rsidRPr="002C7888" w:rsidRDefault="00343C1D" w:rsidP="00343C1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MARCA NEGRA Ensamble (</w:t>
      </w:r>
      <w:r w:rsidRPr="005F76A1">
        <w:rPr>
          <w:rFonts w:ascii="Arial" w:hAnsi="Arial" w:cs="Arial"/>
          <w:b/>
          <w:sz w:val="20"/>
          <w:szCs w:val="20"/>
        </w:rPr>
        <w:t xml:space="preserve">Komposition aus </w:t>
      </w:r>
      <w:r w:rsidRPr="002C7888">
        <w:rPr>
          <w:rFonts w:ascii="Arial" w:hAnsi="Arial" w:cs="Arial"/>
          <w:b/>
          <w:sz w:val="20"/>
          <w:szCs w:val="20"/>
        </w:rPr>
        <w:t>Espadín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2C7888">
        <w:rPr>
          <w:rFonts w:ascii="Arial" w:hAnsi="Arial" w:cs="Arial"/>
          <w:b/>
          <w:sz w:val="20"/>
          <w:szCs w:val="20"/>
        </w:rPr>
        <w:t>Sanmartín</w:t>
      </w:r>
      <w:r>
        <w:rPr>
          <w:rFonts w:ascii="Arial" w:hAnsi="Arial" w:cs="Arial"/>
          <w:b/>
          <w:sz w:val="20"/>
          <w:szCs w:val="20"/>
        </w:rPr>
        <w:t>, Mexicano)</w:t>
      </w:r>
    </w:p>
    <w:p w:rsidR="00343C1D" w:rsidRPr="005F76A1" w:rsidRDefault="00343C1D" w:rsidP="00343C1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F76A1">
        <w:rPr>
          <w:rFonts w:ascii="Arial" w:hAnsi="Arial" w:cs="Arial"/>
          <w:i/>
          <w:sz w:val="20"/>
          <w:szCs w:val="20"/>
        </w:rPr>
        <w:t>Das Werk von Maestro Mezcalero Basilio Pacheco</w:t>
      </w:r>
    </w:p>
    <w:p w:rsidR="00343C1D" w:rsidRPr="005F76A1" w:rsidRDefault="00343C1D" w:rsidP="00343C1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343C1D" w:rsidRPr="00626A22" w:rsidRDefault="003159D1" w:rsidP="00343C1D">
      <w:pPr>
        <w:spacing w:after="0"/>
        <w:jc w:val="both"/>
        <w:rPr>
          <w:rFonts w:ascii="Arial" w:hAnsi="Arial" w:cs="Arial"/>
          <w:sz w:val="20"/>
          <w:szCs w:val="20"/>
        </w:rPr>
      </w:pPr>
      <w:r w:rsidRPr="005F76A1">
        <w:rPr>
          <w:rFonts w:ascii="Arial" w:hAnsi="Arial" w:cs="Arial"/>
          <w:b/>
          <w:sz w:val="20"/>
          <w:szCs w:val="20"/>
        </w:rPr>
        <w:t>Herkunft der Agave</w:t>
      </w:r>
      <w:r w:rsidR="00343C1D" w:rsidRPr="00626A22">
        <w:rPr>
          <w:rFonts w:ascii="Arial" w:hAnsi="Arial" w:cs="Arial"/>
          <w:b/>
          <w:sz w:val="20"/>
          <w:szCs w:val="20"/>
        </w:rPr>
        <w:t xml:space="preserve">: </w:t>
      </w:r>
      <w:r w:rsidR="00343C1D" w:rsidRPr="00626A22">
        <w:rPr>
          <w:rFonts w:ascii="Arial" w:hAnsi="Arial" w:cs="Arial"/>
          <w:sz w:val="20"/>
          <w:szCs w:val="20"/>
        </w:rPr>
        <w:t>La Noria</w:t>
      </w:r>
      <w:r w:rsidR="00603172">
        <w:rPr>
          <w:rFonts w:ascii="Arial" w:hAnsi="Arial" w:cs="Arial"/>
          <w:sz w:val="20"/>
          <w:szCs w:val="20"/>
        </w:rPr>
        <w:t>,</w:t>
      </w:r>
      <w:r w:rsidR="00343C1D" w:rsidRPr="00626A22">
        <w:rPr>
          <w:rFonts w:ascii="Arial" w:hAnsi="Arial" w:cs="Arial"/>
          <w:sz w:val="20"/>
          <w:szCs w:val="20"/>
        </w:rPr>
        <w:t xml:space="preserve"> Ejutla, Oaxaca</w:t>
      </w:r>
      <w:r>
        <w:rPr>
          <w:rFonts w:ascii="Arial" w:hAnsi="Arial" w:cs="Arial"/>
          <w:sz w:val="20"/>
          <w:szCs w:val="20"/>
        </w:rPr>
        <w:t>, Feldanbau / wild wachsed</w:t>
      </w:r>
    </w:p>
    <w:p w:rsidR="00DF476A" w:rsidRPr="00343C1D" w:rsidRDefault="00DF476A" w:rsidP="00E36E2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159D1" w:rsidRPr="005B752C" w:rsidRDefault="003159D1" w:rsidP="003159D1">
      <w:pPr>
        <w:spacing w:after="0"/>
        <w:jc w:val="both"/>
        <w:rPr>
          <w:rFonts w:ascii="Arial" w:hAnsi="Arial" w:cs="Arial"/>
          <w:sz w:val="20"/>
          <w:szCs w:val="20"/>
        </w:rPr>
      </w:pPr>
      <w:r w:rsidRPr="005F76A1">
        <w:rPr>
          <w:rFonts w:ascii="Arial" w:hAnsi="Arial" w:cs="Arial"/>
          <w:b/>
          <w:sz w:val="20"/>
          <w:szCs w:val="20"/>
        </w:rPr>
        <w:t xml:space="preserve">Tasting Notes: </w:t>
      </w:r>
      <w:r w:rsidRPr="00140CB9">
        <w:rPr>
          <w:rFonts w:ascii="Arial" w:hAnsi="Arial" w:cs="Arial"/>
          <w:sz w:val="20"/>
          <w:szCs w:val="20"/>
        </w:rPr>
        <w:t>Mineralische Noten, die an an Quellwasser und Flussteine erinnern. Am Gaumen besticht diese Qualität durch ihre Kräuter-Elemente. Dominierend sind hier Noten von Bonsai Harz</w:t>
      </w:r>
      <w:r w:rsidRPr="005B752C">
        <w:rPr>
          <w:rFonts w:ascii="Arial" w:hAnsi="Arial" w:cs="Arial"/>
          <w:sz w:val="20"/>
          <w:szCs w:val="20"/>
        </w:rPr>
        <w:t xml:space="preserve">, begleitet von Grapefruit sowie Fenchel und Anis. </w:t>
      </w:r>
      <w:r>
        <w:rPr>
          <w:rFonts w:ascii="Arial" w:hAnsi="Arial" w:cs="Arial"/>
          <w:sz w:val="20"/>
          <w:szCs w:val="20"/>
        </w:rPr>
        <w:t>Reife Banane, Kokosnuss, Mispel und mexikanischer Weißdorn mit subtilen Kakao- und Erd</w:t>
      </w:r>
      <w:r w:rsidR="006D2B51">
        <w:rPr>
          <w:rFonts w:ascii="Arial" w:hAnsi="Arial" w:cs="Arial"/>
          <w:sz w:val="20"/>
          <w:szCs w:val="20"/>
        </w:rPr>
        <w:t xml:space="preserve">nussnoten weichen einem sanften </w:t>
      </w:r>
      <w:r w:rsidRPr="0055309D">
        <w:rPr>
          <w:rFonts w:ascii="Arial" w:hAnsi="Arial" w:cs="Arial"/>
          <w:color w:val="000000" w:themeColor="text1"/>
          <w:sz w:val="20"/>
          <w:szCs w:val="20"/>
        </w:rPr>
        <w:t>Finish</w:t>
      </w:r>
      <w:r w:rsidR="0055309D" w:rsidRPr="0055309D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3159D1" w:rsidRPr="00626A22" w:rsidRDefault="003159D1" w:rsidP="003159D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159D1" w:rsidRPr="00D6553B" w:rsidRDefault="00603172" w:rsidP="003159D1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D6553B">
        <w:rPr>
          <w:rFonts w:ascii="Arial" w:hAnsi="Arial" w:cs="Arial"/>
          <w:sz w:val="20"/>
          <w:szCs w:val="20"/>
          <w:lang w:val="en-US"/>
        </w:rPr>
        <w:t>49,3</w:t>
      </w:r>
      <w:r w:rsidR="003159D1" w:rsidRPr="00D6553B">
        <w:rPr>
          <w:rFonts w:ascii="Arial" w:hAnsi="Arial" w:cs="Arial"/>
          <w:sz w:val="20"/>
          <w:szCs w:val="20"/>
          <w:lang w:val="en-US"/>
        </w:rPr>
        <w:t>% vol.*, 0,7l</w:t>
      </w:r>
    </w:p>
    <w:p w:rsidR="003159D1" w:rsidRPr="00D6553B" w:rsidRDefault="003159D1" w:rsidP="003159D1">
      <w:pPr>
        <w:spacing w:after="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DF476A" w:rsidRPr="00D6553B" w:rsidRDefault="003159D1" w:rsidP="00E36E2B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D6553B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UVP: </w:t>
      </w:r>
      <w:r w:rsidRPr="00D6553B">
        <w:rPr>
          <w:rFonts w:ascii="Arial" w:hAnsi="Arial" w:cs="Arial"/>
          <w:color w:val="000000"/>
          <w:sz w:val="20"/>
          <w:szCs w:val="20"/>
          <w:lang w:val="en-US"/>
        </w:rPr>
        <w:t>82,90 Euro</w:t>
      </w:r>
    </w:p>
    <w:p w:rsidR="00CE1B06" w:rsidRPr="00D6553B" w:rsidRDefault="00CE1B06" w:rsidP="00E36E2B">
      <w:pPr>
        <w:spacing w:after="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DF476A" w:rsidRPr="00D6553B" w:rsidRDefault="00DF476A" w:rsidP="00E36E2B">
      <w:pPr>
        <w:spacing w:after="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E36E2B" w:rsidRPr="00D6553B" w:rsidRDefault="00E36E2B" w:rsidP="00E36E2B">
      <w:pPr>
        <w:spacing w:after="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D6553B">
        <w:rPr>
          <w:rFonts w:ascii="Arial" w:hAnsi="Arial" w:cs="Arial"/>
          <w:b/>
          <w:sz w:val="20"/>
          <w:szCs w:val="20"/>
          <w:lang w:val="en-US"/>
        </w:rPr>
        <w:t>MEZCAL MARCA NEGRA Tobalá</w:t>
      </w:r>
    </w:p>
    <w:p w:rsidR="00E36E2B" w:rsidRPr="00CE1B06" w:rsidRDefault="00E36E2B" w:rsidP="00E36E2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1B06">
        <w:rPr>
          <w:rFonts w:ascii="Arial" w:hAnsi="Arial" w:cs="Arial"/>
          <w:i/>
          <w:sz w:val="20"/>
          <w:szCs w:val="20"/>
        </w:rPr>
        <w:t>Das Werk von Maestro Mezcalero Jorge Méndez</w:t>
      </w:r>
    </w:p>
    <w:p w:rsidR="00E36E2B" w:rsidRPr="00CE1B06" w:rsidRDefault="00E36E2B" w:rsidP="00E36E2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E36E2B" w:rsidRPr="00603172" w:rsidRDefault="006D2B51" w:rsidP="00603172">
      <w:pPr>
        <w:jc w:val="both"/>
        <w:rPr>
          <w:rFonts w:ascii="Arial" w:hAnsi="Arial" w:cs="Arial"/>
          <w:sz w:val="20"/>
          <w:szCs w:val="20"/>
        </w:rPr>
      </w:pPr>
      <w:r w:rsidRPr="00CE1B06">
        <w:rPr>
          <w:rFonts w:ascii="Arial" w:hAnsi="Arial" w:cs="Arial"/>
          <w:b/>
          <w:sz w:val="20"/>
          <w:szCs w:val="20"/>
        </w:rPr>
        <w:t>Herkunft der Ag</w:t>
      </w:r>
      <w:r w:rsidRPr="00626A22">
        <w:rPr>
          <w:rFonts w:ascii="Arial" w:hAnsi="Arial" w:cs="Arial"/>
          <w:b/>
          <w:sz w:val="20"/>
          <w:szCs w:val="20"/>
        </w:rPr>
        <w:t>ave</w:t>
      </w:r>
      <w:r w:rsidR="00E36E2B" w:rsidRPr="006D2B51">
        <w:rPr>
          <w:rFonts w:ascii="Arial" w:hAnsi="Arial" w:cs="Arial"/>
          <w:b/>
          <w:sz w:val="20"/>
          <w:szCs w:val="20"/>
        </w:rPr>
        <w:t xml:space="preserve">: </w:t>
      </w:r>
      <w:r w:rsidR="00E36E2B" w:rsidRPr="006D2B51">
        <w:rPr>
          <w:rFonts w:ascii="Arial" w:hAnsi="Arial" w:cs="Arial"/>
          <w:sz w:val="20"/>
          <w:szCs w:val="20"/>
        </w:rPr>
        <w:t xml:space="preserve">San Luis del Río, </w:t>
      </w:r>
      <w:r w:rsidR="00603172">
        <w:rPr>
          <w:rFonts w:ascii="Arial" w:hAnsi="Arial" w:cs="Arial"/>
          <w:sz w:val="20"/>
          <w:szCs w:val="20"/>
          <w:lang w:val="es-ES"/>
        </w:rPr>
        <w:t>Tlacolula</w:t>
      </w:r>
      <w:r w:rsidR="00603172">
        <w:rPr>
          <w:rFonts w:ascii="Arial" w:hAnsi="Arial" w:cs="Arial"/>
          <w:sz w:val="20"/>
          <w:szCs w:val="20"/>
        </w:rPr>
        <w:t xml:space="preserve">, </w:t>
      </w:r>
      <w:r w:rsidR="00E36E2B" w:rsidRPr="006D2B51">
        <w:rPr>
          <w:rFonts w:ascii="Arial" w:hAnsi="Arial" w:cs="Arial"/>
          <w:sz w:val="20"/>
          <w:szCs w:val="20"/>
        </w:rPr>
        <w:t>Oaxaca</w:t>
      </w:r>
      <w:r>
        <w:rPr>
          <w:rFonts w:ascii="Arial" w:hAnsi="Arial" w:cs="Arial"/>
          <w:sz w:val="20"/>
          <w:szCs w:val="20"/>
        </w:rPr>
        <w:t xml:space="preserve">; </w:t>
      </w:r>
      <w:r w:rsidRPr="00626A22">
        <w:rPr>
          <w:rFonts w:ascii="Arial" w:hAnsi="Arial" w:cs="Arial"/>
          <w:sz w:val="20"/>
          <w:szCs w:val="20"/>
        </w:rPr>
        <w:t>wild wachsend</w:t>
      </w:r>
    </w:p>
    <w:p w:rsidR="00E36E2B" w:rsidRPr="00140CB9" w:rsidRDefault="00E36E2B" w:rsidP="00E36E2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36E2B">
        <w:rPr>
          <w:rFonts w:ascii="Arial" w:hAnsi="Arial" w:cs="Arial"/>
          <w:b/>
          <w:sz w:val="20"/>
          <w:szCs w:val="20"/>
        </w:rPr>
        <w:t xml:space="preserve">Tasting Notes: </w:t>
      </w:r>
      <w:r w:rsidR="00CE1B06" w:rsidRPr="00140CB9">
        <w:rPr>
          <w:rFonts w:ascii="Arial" w:hAnsi="Arial" w:cs="Arial"/>
          <w:sz w:val="20"/>
          <w:szCs w:val="20"/>
        </w:rPr>
        <w:t>Geräucherte Chili</w:t>
      </w:r>
      <w:r w:rsidRPr="00140CB9">
        <w:rPr>
          <w:rFonts w:ascii="Arial" w:hAnsi="Arial" w:cs="Arial"/>
          <w:sz w:val="20"/>
          <w:szCs w:val="20"/>
        </w:rPr>
        <w:t>s und eine Zuckerrohr-Süße</w:t>
      </w:r>
      <w:r w:rsidR="0045505D" w:rsidRPr="00140CB9">
        <w:rPr>
          <w:rFonts w:ascii="Arial" w:hAnsi="Arial" w:cs="Arial"/>
          <w:sz w:val="20"/>
          <w:szCs w:val="20"/>
        </w:rPr>
        <w:t xml:space="preserve"> </w:t>
      </w:r>
      <w:r w:rsidRPr="00345154">
        <w:rPr>
          <w:rFonts w:ascii="Arial" w:hAnsi="Arial" w:cs="Arial"/>
          <w:sz w:val="20"/>
          <w:szCs w:val="20"/>
        </w:rPr>
        <w:t xml:space="preserve">kommen </w:t>
      </w:r>
      <w:r w:rsidR="00E3230E" w:rsidRPr="00345154">
        <w:rPr>
          <w:rFonts w:ascii="Arial" w:hAnsi="Arial" w:cs="Arial"/>
          <w:sz w:val="20"/>
          <w:szCs w:val="20"/>
        </w:rPr>
        <w:t xml:space="preserve">als Erstes </w:t>
      </w:r>
      <w:r w:rsidRPr="00345154">
        <w:rPr>
          <w:rFonts w:ascii="Arial" w:hAnsi="Arial" w:cs="Arial"/>
          <w:sz w:val="20"/>
          <w:szCs w:val="20"/>
        </w:rPr>
        <w:t>zum Vorschein</w:t>
      </w:r>
      <w:r w:rsidR="006D2B51" w:rsidRPr="00140CB9">
        <w:rPr>
          <w:rFonts w:ascii="Arial" w:hAnsi="Arial" w:cs="Arial"/>
          <w:sz w:val="20"/>
          <w:szCs w:val="20"/>
        </w:rPr>
        <w:t xml:space="preserve"> bei diesem </w:t>
      </w:r>
      <w:r w:rsidR="008D17B6" w:rsidRPr="00140CB9">
        <w:rPr>
          <w:rFonts w:ascii="Arial" w:hAnsi="Arial" w:cs="Arial"/>
          <w:sz w:val="20"/>
          <w:szCs w:val="20"/>
        </w:rPr>
        <w:t xml:space="preserve">komplexen </w:t>
      </w:r>
      <w:r w:rsidR="006D2B51" w:rsidRPr="00140CB9">
        <w:rPr>
          <w:rFonts w:ascii="Arial" w:hAnsi="Arial" w:cs="Arial"/>
          <w:sz w:val="20"/>
          <w:szCs w:val="20"/>
        </w:rPr>
        <w:t>Mezcal</w:t>
      </w:r>
      <w:r w:rsidRPr="00140CB9">
        <w:rPr>
          <w:rFonts w:ascii="Arial" w:hAnsi="Arial" w:cs="Arial"/>
          <w:sz w:val="20"/>
          <w:szCs w:val="20"/>
        </w:rPr>
        <w:t xml:space="preserve">, gefolgt </w:t>
      </w:r>
      <w:r w:rsidR="008D17B6" w:rsidRPr="00140CB9">
        <w:rPr>
          <w:rFonts w:ascii="Arial" w:hAnsi="Arial" w:cs="Arial"/>
          <w:sz w:val="20"/>
          <w:szCs w:val="20"/>
        </w:rPr>
        <w:t>von Salznoten, die an</w:t>
      </w:r>
      <w:r w:rsidR="00210C4A" w:rsidRPr="00140CB9">
        <w:rPr>
          <w:rFonts w:ascii="Arial" w:hAnsi="Arial" w:cs="Arial"/>
          <w:sz w:val="20"/>
          <w:szCs w:val="20"/>
        </w:rPr>
        <w:t xml:space="preserve"> </w:t>
      </w:r>
      <w:r w:rsidR="008D17B6" w:rsidRPr="00140CB9">
        <w:rPr>
          <w:rFonts w:ascii="Arial" w:hAnsi="Arial" w:cs="Arial"/>
          <w:sz w:val="20"/>
          <w:szCs w:val="20"/>
        </w:rPr>
        <w:t>Naturl</w:t>
      </w:r>
      <w:r w:rsidR="00210C4A" w:rsidRPr="00140CB9">
        <w:rPr>
          <w:rFonts w:ascii="Arial" w:hAnsi="Arial" w:cs="Arial"/>
          <w:sz w:val="20"/>
          <w:szCs w:val="20"/>
        </w:rPr>
        <w:t>ake</w:t>
      </w:r>
      <w:r w:rsidR="008D17B6" w:rsidRPr="00140CB9">
        <w:rPr>
          <w:rFonts w:ascii="Arial" w:hAnsi="Arial" w:cs="Arial"/>
          <w:sz w:val="20"/>
          <w:szCs w:val="20"/>
        </w:rPr>
        <w:t xml:space="preserve"> erinnern</w:t>
      </w:r>
      <w:r w:rsidR="00210C4A" w:rsidRPr="00140CB9">
        <w:rPr>
          <w:rFonts w:ascii="Arial" w:hAnsi="Arial" w:cs="Arial"/>
          <w:sz w:val="20"/>
          <w:szCs w:val="20"/>
        </w:rPr>
        <w:t xml:space="preserve">. </w:t>
      </w:r>
      <w:r w:rsidR="008D17B6" w:rsidRPr="00140CB9">
        <w:rPr>
          <w:rFonts w:ascii="Arial" w:hAnsi="Arial" w:cs="Arial"/>
          <w:sz w:val="20"/>
          <w:szCs w:val="20"/>
        </w:rPr>
        <w:t xml:space="preserve">Kräftige Aromen von überreifen Früchten und </w:t>
      </w:r>
      <w:r w:rsidR="0045505D" w:rsidRPr="00140CB9">
        <w:rPr>
          <w:rFonts w:ascii="Arial" w:hAnsi="Arial" w:cs="Arial"/>
          <w:sz w:val="20"/>
          <w:szCs w:val="20"/>
        </w:rPr>
        <w:t>Noten die an eine süße</w:t>
      </w:r>
      <w:r w:rsidR="008D17B6" w:rsidRPr="00140CB9">
        <w:rPr>
          <w:rFonts w:ascii="Arial" w:hAnsi="Arial" w:cs="Arial"/>
          <w:sz w:val="20"/>
          <w:szCs w:val="20"/>
        </w:rPr>
        <w:t xml:space="preserve"> Rußigkeit</w:t>
      </w:r>
      <w:r w:rsidR="0045505D" w:rsidRPr="00140CB9">
        <w:rPr>
          <w:rFonts w:ascii="Arial" w:hAnsi="Arial" w:cs="Arial"/>
          <w:sz w:val="20"/>
          <w:szCs w:val="20"/>
        </w:rPr>
        <w:t xml:space="preserve"> erinnern, die</w:t>
      </w:r>
      <w:r w:rsidR="008D17B6" w:rsidRPr="00140CB9">
        <w:rPr>
          <w:rFonts w:ascii="Arial" w:hAnsi="Arial" w:cs="Arial"/>
          <w:sz w:val="20"/>
          <w:szCs w:val="20"/>
        </w:rPr>
        <w:t xml:space="preserve"> </w:t>
      </w:r>
      <w:r w:rsidR="00210C4A" w:rsidRPr="00140CB9">
        <w:rPr>
          <w:rFonts w:ascii="Arial" w:hAnsi="Arial" w:cs="Arial"/>
          <w:sz w:val="20"/>
          <w:szCs w:val="20"/>
        </w:rPr>
        <w:t>charakt</w:t>
      </w:r>
      <w:r w:rsidR="0045505D" w:rsidRPr="00140CB9">
        <w:rPr>
          <w:rFonts w:ascii="Arial" w:hAnsi="Arial" w:cs="Arial"/>
          <w:sz w:val="20"/>
          <w:szCs w:val="20"/>
        </w:rPr>
        <w:t>eristisch für klassischen Mezcal ist</w:t>
      </w:r>
      <w:r w:rsidR="00210C4A" w:rsidRPr="00140CB9">
        <w:rPr>
          <w:rFonts w:ascii="Arial" w:hAnsi="Arial" w:cs="Arial"/>
          <w:sz w:val="20"/>
          <w:szCs w:val="20"/>
        </w:rPr>
        <w:t xml:space="preserve">. Im Nachgang </w:t>
      </w:r>
      <w:r w:rsidR="00140CB9" w:rsidRPr="00140CB9">
        <w:rPr>
          <w:rFonts w:ascii="Arial" w:hAnsi="Arial" w:cs="Arial"/>
          <w:sz w:val="20"/>
          <w:szCs w:val="20"/>
        </w:rPr>
        <w:t xml:space="preserve">finden sich </w:t>
      </w:r>
      <w:r w:rsidR="0045505D" w:rsidRPr="00140CB9">
        <w:rPr>
          <w:rFonts w:ascii="Arial" w:hAnsi="Arial" w:cs="Arial"/>
          <w:sz w:val="20"/>
          <w:szCs w:val="20"/>
        </w:rPr>
        <w:t>Noten von Birne.</w:t>
      </w:r>
    </w:p>
    <w:p w:rsidR="00E36E2B" w:rsidRPr="00CE1B06" w:rsidRDefault="00E36E2B" w:rsidP="00E36E2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36E2B" w:rsidRPr="00CE1B06" w:rsidRDefault="00603172" w:rsidP="00E36E2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50,9</w:t>
      </w:r>
      <w:r w:rsidR="00E36E2B" w:rsidRPr="00CE1B06">
        <w:rPr>
          <w:rFonts w:ascii="Arial" w:hAnsi="Arial" w:cs="Arial"/>
          <w:sz w:val="20"/>
          <w:szCs w:val="20"/>
        </w:rPr>
        <w:t>%</w:t>
      </w:r>
      <w:r w:rsidR="00CE1B06">
        <w:rPr>
          <w:rFonts w:ascii="Arial" w:hAnsi="Arial" w:cs="Arial"/>
          <w:sz w:val="20"/>
          <w:szCs w:val="20"/>
        </w:rPr>
        <w:t xml:space="preserve"> vol.</w:t>
      </w:r>
      <w:r w:rsidR="00E36E2B" w:rsidRPr="00CE1B06">
        <w:rPr>
          <w:rFonts w:ascii="Arial" w:hAnsi="Arial" w:cs="Arial"/>
          <w:sz w:val="20"/>
          <w:szCs w:val="20"/>
        </w:rPr>
        <w:t>*</w:t>
      </w:r>
      <w:r w:rsidR="00CE1B06" w:rsidRPr="00CE1B06">
        <w:rPr>
          <w:rFonts w:ascii="Arial" w:hAnsi="Arial" w:cs="Arial"/>
          <w:sz w:val="20"/>
          <w:szCs w:val="20"/>
        </w:rPr>
        <w:t>,</w:t>
      </w:r>
      <w:r w:rsidR="00E36E2B" w:rsidRPr="00CE1B06">
        <w:rPr>
          <w:rFonts w:ascii="Arial" w:hAnsi="Arial" w:cs="Arial"/>
          <w:sz w:val="20"/>
          <w:szCs w:val="20"/>
        </w:rPr>
        <w:t>0,7l</w:t>
      </w:r>
    </w:p>
    <w:p w:rsidR="005F1455" w:rsidRDefault="00E36E2B" w:rsidP="00E36E2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E1B06">
        <w:rPr>
          <w:rFonts w:ascii="Arial" w:hAnsi="Arial" w:cs="Arial"/>
          <w:b/>
          <w:color w:val="000000"/>
          <w:sz w:val="20"/>
          <w:szCs w:val="20"/>
        </w:rPr>
        <w:t xml:space="preserve">UVP: </w:t>
      </w:r>
      <w:r w:rsidRPr="00CE1B06">
        <w:rPr>
          <w:rFonts w:ascii="Arial" w:hAnsi="Arial" w:cs="Arial"/>
          <w:color w:val="000000"/>
          <w:sz w:val="20"/>
          <w:szCs w:val="20"/>
        </w:rPr>
        <w:t>114,90 Euro</w:t>
      </w:r>
    </w:p>
    <w:p w:rsidR="005F1455" w:rsidRPr="005F1455" w:rsidRDefault="005F1455" w:rsidP="00E36E2B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F76A1" w:rsidRPr="00CE1B06" w:rsidRDefault="005F76A1" w:rsidP="005F76A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E1B06">
        <w:rPr>
          <w:rFonts w:ascii="Arial" w:hAnsi="Arial" w:cs="Arial"/>
          <w:b/>
          <w:sz w:val="20"/>
          <w:szCs w:val="20"/>
        </w:rPr>
        <w:t>MEZCAL MARCA NEGRA Tepeztate</w:t>
      </w:r>
    </w:p>
    <w:p w:rsidR="005F76A1" w:rsidRPr="005F76A1" w:rsidRDefault="005F76A1" w:rsidP="005F76A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F76A1">
        <w:rPr>
          <w:rFonts w:ascii="Arial" w:hAnsi="Arial" w:cs="Arial"/>
          <w:i/>
          <w:sz w:val="20"/>
          <w:szCs w:val="20"/>
        </w:rPr>
        <w:t>Das Werk von Maestro Mezcalero Jorge Méndez</w:t>
      </w:r>
    </w:p>
    <w:p w:rsidR="005F76A1" w:rsidRPr="005F76A1" w:rsidRDefault="005F76A1" w:rsidP="005F76A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5F76A1" w:rsidRPr="00603172" w:rsidRDefault="0045505D" w:rsidP="00603172">
      <w:pPr>
        <w:jc w:val="both"/>
        <w:rPr>
          <w:rFonts w:ascii="Arial" w:hAnsi="Arial" w:cs="Arial"/>
          <w:sz w:val="20"/>
          <w:szCs w:val="20"/>
        </w:rPr>
      </w:pPr>
      <w:r w:rsidRPr="005F76A1">
        <w:rPr>
          <w:rFonts w:ascii="Arial" w:hAnsi="Arial" w:cs="Arial"/>
          <w:b/>
          <w:sz w:val="20"/>
          <w:szCs w:val="20"/>
        </w:rPr>
        <w:t>Herkunft der Agave</w:t>
      </w:r>
      <w:r w:rsidR="005F76A1" w:rsidRPr="0045505D">
        <w:rPr>
          <w:rFonts w:ascii="Arial" w:hAnsi="Arial" w:cs="Arial"/>
          <w:b/>
          <w:sz w:val="20"/>
          <w:szCs w:val="20"/>
        </w:rPr>
        <w:t xml:space="preserve">: </w:t>
      </w:r>
      <w:r w:rsidR="005F76A1" w:rsidRPr="0045505D">
        <w:rPr>
          <w:rFonts w:ascii="Arial" w:hAnsi="Arial" w:cs="Arial"/>
          <w:sz w:val="20"/>
          <w:szCs w:val="20"/>
        </w:rPr>
        <w:t>San Luis del Río, Oaxaca</w:t>
      </w:r>
      <w:r w:rsidRPr="0045505D">
        <w:rPr>
          <w:rFonts w:ascii="Arial" w:hAnsi="Arial" w:cs="Arial"/>
          <w:sz w:val="20"/>
          <w:szCs w:val="20"/>
        </w:rPr>
        <w:t xml:space="preserve">; </w:t>
      </w:r>
      <w:r w:rsidRPr="005F76A1">
        <w:rPr>
          <w:rFonts w:ascii="Arial" w:hAnsi="Arial" w:cs="Arial"/>
          <w:sz w:val="20"/>
          <w:szCs w:val="20"/>
        </w:rPr>
        <w:t>wild wachsend</w:t>
      </w:r>
    </w:p>
    <w:p w:rsidR="005F76A1" w:rsidRPr="005F76A1" w:rsidRDefault="005F76A1" w:rsidP="005F76A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26A22">
        <w:rPr>
          <w:rFonts w:ascii="Arial" w:hAnsi="Arial" w:cs="Arial"/>
          <w:b/>
          <w:sz w:val="20"/>
          <w:szCs w:val="20"/>
        </w:rPr>
        <w:t>Tasting Notes</w:t>
      </w:r>
      <w:r w:rsidRPr="00140CB9">
        <w:rPr>
          <w:rFonts w:ascii="Arial" w:hAnsi="Arial" w:cs="Arial"/>
          <w:b/>
          <w:sz w:val="20"/>
          <w:szCs w:val="20"/>
        </w:rPr>
        <w:t xml:space="preserve">: </w:t>
      </w:r>
      <w:r w:rsidR="0045505D" w:rsidRPr="00140CB9">
        <w:rPr>
          <w:rFonts w:ascii="Arial" w:hAnsi="Arial" w:cs="Arial"/>
          <w:sz w:val="20"/>
          <w:szCs w:val="20"/>
        </w:rPr>
        <w:t>Zu Beginn Noten, die an f</w:t>
      </w:r>
      <w:r w:rsidRPr="00140CB9">
        <w:rPr>
          <w:rFonts w:ascii="Arial" w:hAnsi="Arial" w:cs="Arial"/>
          <w:sz w:val="20"/>
          <w:szCs w:val="20"/>
        </w:rPr>
        <w:t>euchte Erde</w:t>
      </w:r>
      <w:r w:rsidR="0045505D">
        <w:rPr>
          <w:rFonts w:ascii="Arial" w:hAnsi="Arial" w:cs="Arial"/>
          <w:sz w:val="20"/>
          <w:szCs w:val="20"/>
        </w:rPr>
        <w:t xml:space="preserve"> </w:t>
      </w:r>
      <w:r w:rsidR="0045505D" w:rsidRPr="0045505D">
        <w:rPr>
          <w:rFonts w:ascii="Arial" w:hAnsi="Arial" w:cs="Arial"/>
          <w:sz w:val="20"/>
          <w:szCs w:val="20"/>
        </w:rPr>
        <w:t>erinnern</w:t>
      </w:r>
      <w:r w:rsidRPr="0045505D">
        <w:rPr>
          <w:rFonts w:ascii="Arial" w:hAnsi="Arial" w:cs="Arial"/>
          <w:sz w:val="20"/>
          <w:szCs w:val="20"/>
        </w:rPr>
        <w:t>.</w:t>
      </w:r>
      <w:r w:rsidRPr="00626A22">
        <w:rPr>
          <w:rFonts w:ascii="Arial" w:hAnsi="Arial" w:cs="Arial"/>
          <w:sz w:val="20"/>
          <w:szCs w:val="20"/>
        </w:rPr>
        <w:t xml:space="preserve"> </w:t>
      </w:r>
      <w:r w:rsidRPr="005F76A1">
        <w:rPr>
          <w:rFonts w:ascii="Arial" w:hAnsi="Arial" w:cs="Arial"/>
          <w:sz w:val="20"/>
          <w:szCs w:val="20"/>
        </w:rPr>
        <w:t xml:space="preserve">Dazu gesellen sich Noten von mild geräucherten </w:t>
      </w:r>
      <w:r w:rsidRPr="00603172">
        <w:rPr>
          <w:rFonts w:ascii="Arial" w:hAnsi="Arial" w:cs="Arial"/>
          <w:sz w:val="20"/>
          <w:szCs w:val="20"/>
        </w:rPr>
        <w:t>Chipotle</w:t>
      </w:r>
      <w:r w:rsidR="0055309D" w:rsidRPr="00603172">
        <w:rPr>
          <w:rFonts w:ascii="Arial" w:hAnsi="Arial" w:cs="Arial"/>
          <w:sz w:val="20"/>
          <w:szCs w:val="20"/>
        </w:rPr>
        <w:t>-Paprika</w:t>
      </w:r>
      <w:r w:rsidRPr="005F76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und frischem Spargel. Zitronenschale und Granatapfel werden im Nachgang von Nelke und weißem Pfeffer abgerundet. </w:t>
      </w:r>
    </w:p>
    <w:p w:rsidR="005F76A1" w:rsidRPr="00626A22" w:rsidRDefault="005F76A1" w:rsidP="005F76A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F76A1" w:rsidRDefault="00603172" w:rsidP="005F76A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49,7</w:t>
      </w:r>
      <w:r w:rsidR="005F76A1" w:rsidRPr="009C2B3C">
        <w:rPr>
          <w:rFonts w:ascii="Arial" w:hAnsi="Arial" w:cs="Arial"/>
          <w:sz w:val="20"/>
          <w:szCs w:val="20"/>
        </w:rPr>
        <w:t>%</w:t>
      </w:r>
      <w:r w:rsidR="00CE1B06">
        <w:rPr>
          <w:rFonts w:ascii="Arial" w:hAnsi="Arial" w:cs="Arial"/>
          <w:sz w:val="20"/>
          <w:szCs w:val="20"/>
        </w:rPr>
        <w:t xml:space="preserve"> vol.</w:t>
      </w:r>
      <w:r w:rsidR="005F76A1" w:rsidRPr="009C2B3C">
        <w:rPr>
          <w:rFonts w:ascii="Arial" w:hAnsi="Arial" w:cs="Arial"/>
          <w:sz w:val="20"/>
          <w:szCs w:val="20"/>
        </w:rPr>
        <w:t>*</w:t>
      </w:r>
      <w:r w:rsidR="00CE1B06">
        <w:rPr>
          <w:rFonts w:ascii="Arial" w:hAnsi="Arial" w:cs="Arial"/>
          <w:sz w:val="20"/>
          <w:szCs w:val="20"/>
        </w:rPr>
        <w:t xml:space="preserve"> , 0,7l</w:t>
      </w:r>
    </w:p>
    <w:p w:rsidR="005F76A1" w:rsidRDefault="005F76A1" w:rsidP="005F76A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F1455" w:rsidRDefault="005F76A1" w:rsidP="0045505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E1B06">
        <w:rPr>
          <w:rFonts w:ascii="Arial" w:hAnsi="Arial" w:cs="Arial"/>
          <w:b/>
          <w:color w:val="000000"/>
          <w:sz w:val="20"/>
          <w:szCs w:val="20"/>
        </w:rPr>
        <w:t xml:space="preserve">UVP: </w:t>
      </w:r>
      <w:r w:rsidRPr="00CE1B06">
        <w:rPr>
          <w:rFonts w:ascii="Arial" w:hAnsi="Arial" w:cs="Arial"/>
          <w:color w:val="000000"/>
          <w:sz w:val="20"/>
          <w:szCs w:val="20"/>
        </w:rPr>
        <w:t>114,90 Euro</w:t>
      </w:r>
    </w:p>
    <w:p w:rsidR="005F1455" w:rsidRDefault="005F1455" w:rsidP="0045505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5505D" w:rsidRPr="00140CB9" w:rsidRDefault="0045505D" w:rsidP="0045505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C63BE">
        <w:rPr>
          <w:rFonts w:ascii="Arial" w:hAnsi="Arial" w:cs="Arial"/>
          <w:sz w:val="18"/>
          <w:szCs w:val="18"/>
        </w:rPr>
        <w:t>*Der Alkoholgehalt variiert von Charge zu Charge</w:t>
      </w:r>
      <w:r>
        <w:rPr>
          <w:rFonts w:ascii="Arial" w:hAnsi="Arial" w:cs="Arial"/>
          <w:sz w:val="18"/>
          <w:szCs w:val="18"/>
        </w:rPr>
        <w:t xml:space="preserve"> </w:t>
      </w:r>
    </w:p>
    <w:p w:rsidR="00DF476A" w:rsidRDefault="00DF476A" w:rsidP="005F76A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F424F" w:rsidRPr="00626A22" w:rsidRDefault="001F424F" w:rsidP="001F424F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1F424F" w:rsidRDefault="001F424F" w:rsidP="001F424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F1455" w:rsidRPr="00626A22" w:rsidRDefault="005F1455" w:rsidP="001F424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424F" w:rsidRPr="00626A22" w:rsidRDefault="001F424F" w:rsidP="001F424F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D6553B" w:rsidRDefault="00D6553B" w:rsidP="001F424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6553B" w:rsidRDefault="00D6553B" w:rsidP="001F424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6553B" w:rsidRDefault="00D6553B" w:rsidP="001F424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1F424F" w:rsidRDefault="001F424F" w:rsidP="001F424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47CF0">
        <w:rPr>
          <w:rFonts w:ascii="Arial" w:hAnsi="Arial" w:cs="Arial"/>
          <w:b/>
          <w:sz w:val="20"/>
          <w:szCs w:val="20"/>
        </w:rPr>
        <w:t>MEZCAL METEORO</w:t>
      </w:r>
      <w:r w:rsidR="00DF476A">
        <w:rPr>
          <w:rFonts w:ascii="Arial" w:hAnsi="Arial" w:cs="Arial"/>
          <w:b/>
          <w:sz w:val="20"/>
          <w:szCs w:val="20"/>
        </w:rPr>
        <w:t>: Der himmlische Mezcal aus Oaxaca</w:t>
      </w:r>
    </w:p>
    <w:p w:rsidR="00CE1B06" w:rsidRDefault="00CE1B06" w:rsidP="001F424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CE1B06" w:rsidRDefault="00CE1B06" w:rsidP="00CE1B0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515AD" w:rsidRDefault="00CE1B06" w:rsidP="00C515AD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F476A">
        <w:rPr>
          <w:rFonts w:ascii="Arial" w:hAnsi="Arial" w:cs="Arial"/>
          <w:i/>
          <w:sz w:val="20"/>
          <w:szCs w:val="20"/>
        </w:rPr>
        <w:t>„Wie machten Sie das?“, fragten die Menschen.</w:t>
      </w:r>
      <w:r w:rsidR="00C515AD">
        <w:rPr>
          <w:rFonts w:ascii="Arial" w:hAnsi="Arial" w:cs="Arial"/>
          <w:i/>
          <w:sz w:val="20"/>
          <w:szCs w:val="20"/>
        </w:rPr>
        <w:t xml:space="preserve"> </w:t>
      </w:r>
    </w:p>
    <w:p w:rsidR="00CE1B06" w:rsidRDefault="00CE1B06" w:rsidP="00C515AD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F476A">
        <w:rPr>
          <w:rFonts w:ascii="Arial" w:hAnsi="Arial" w:cs="Arial"/>
          <w:i/>
          <w:sz w:val="20"/>
          <w:szCs w:val="20"/>
        </w:rPr>
        <w:t>Der alte Mann antwortete nüchtern: „Es fiel vom Himmel…“</w:t>
      </w:r>
    </w:p>
    <w:p w:rsidR="00C515AD" w:rsidRPr="00DF476A" w:rsidRDefault="00C515AD" w:rsidP="00C515A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1F424F" w:rsidRPr="00E47CF0" w:rsidRDefault="001F424F" w:rsidP="001F424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F424F" w:rsidRPr="00140CB9" w:rsidRDefault="00E47CF0" w:rsidP="001F424F">
      <w:pPr>
        <w:spacing w:after="0"/>
        <w:jc w:val="both"/>
        <w:rPr>
          <w:rFonts w:ascii="Arial" w:hAnsi="Arial" w:cs="Arial"/>
          <w:sz w:val="20"/>
          <w:szCs w:val="20"/>
        </w:rPr>
      </w:pPr>
      <w:r w:rsidRPr="00140CB9">
        <w:rPr>
          <w:rFonts w:ascii="Arial" w:hAnsi="Arial" w:cs="Arial"/>
          <w:sz w:val="20"/>
          <w:szCs w:val="20"/>
        </w:rPr>
        <w:t>Die zweite Marke Mezcal Meteoro des Herstellers Marca Negra verkörpert das junge, lebensfrohe Mexiko und bietet eine frische Interpretation der überlieferten Traditionen rund um Mezcal. Eine</w:t>
      </w:r>
      <w:r w:rsidR="00CE1B06" w:rsidRPr="00140CB9">
        <w:rPr>
          <w:rFonts w:ascii="Arial" w:hAnsi="Arial" w:cs="Arial"/>
          <w:sz w:val="20"/>
          <w:szCs w:val="20"/>
        </w:rPr>
        <w:t>r mexikanischen Legende zufolge</w:t>
      </w:r>
      <w:r w:rsidRPr="00140CB9">
        <w:rPr>
          <w:rFonts w:ascii="Arial" w:hAnsi="Arial" w:cs="Arial"/>
          <w:sz w:val="20"/>
          <w:szCs w:val="20"/>
        </w:rPr>
        <w:t xml:space="preserve"> erleuchtete ein Blitz den Himmel über die Sierra Sur Region in Oaxaca. Ein ohrenbetäubendes Dröhnen schallte durch die Landschaft, bevor die kleinen </w:t>
      </w:r>
      <w:r w:rsidR="00CE1B06" w:rsidRPr="00140CB9">
        <w:rPr>
          <w:rFonts w:ascii="Arial" w:hAnsi="Arial" w:cs="Arial"/>
          <w:sz w:val="20"/>
          <w:szCs w:val="20"/>
        </w:rPr>
        <w:t>„</w:t>
      </w:r>
      <w:r w:rsidRPr="00140CB9">
        <w:rPr>
          <w:rFonts w:ascii="Arial" w:hAnsi="Arial" w:cs="Arial"/>
          <w:sz w:val="20"/>
          <w:szCs w:val="20"/>
        </w:rPr>
        <w:t>Augen des Feuers</w:t>
      </w:r>
      <w:r w:rsidR="00CE1B06" w:rsidRPr="00140CB9">
        <w:rPr>
          <w:rFonts w:ascii="Arial" w:hAnsi="Arial" w:cs="Arial"/>
          <w:sz w:val="20"/>
          <w:szCs w:val="20"/>
        </w:rPr>
        <w:t>“</w:t>
      </w:r>
      <w:r w:rsidRPr="00140CB9">
        <w:rPr>
          <w:rFonts w:ascii="Arial" w:hAnsi="Arial" w:cs="Arial"/>
          <w:sz w:val="20"/>
          <w:szCs w:val="20"/>
        </w:rPr>
        <w:t xml:space="preserve"> vom Himmel fielen. Einer von ihnen verursachte einen großen Krater. Der ortsansässige Master Mezcalero entschied, das rote Gestein im Inner</w:t>
      </w:r>
      <w:r w:rsidR="00CE1B06" w:rsidRPr="00140CB9">
        <w:rPr>
          <w:rFonts w:ascii="Arial" w:hAnsi="Arial" w:cs="Arial"/>
          <w:sz w:val="20"/>
          <w:szCs w:val="20"/>
        </w:rPr>
        <w:t>e</w:t>
      </w:r>
      <w:r w:rsidRPr="00140CB9">
        <w:rPr>
          <w:rFonts w:ascii="Arial" w:hAnsi="Arial" w:cs="Arial"/>
          <w:sz w:val="20"/>
          <w:szCs w:val="20"/>
        </w:rPr>
        <w:t xml:space="preserve">n des Kraters zu </w:t>
      </w:r>
      <w:r w:rsidR="00DF476A" w:rsidRPr="00140CB9">
        <w:rPr>
          <w:rFonts w:ascii="Arial" w:hAnsi="Arial" w:cs="Arial"/>
          <w:sz w:val="20"/>
          <w:szCs w:val="20"/>
        </w:rPr>
        <w:t>nutzen,</w:t>
      </w:r>
      <w:r w:rsidRPr="00140CB9">
        <w:rPr>
          <w:rFonts w:ascii="Arial" w:hAnsi="Arial" w:cs="Arial"/>
          <w:sz w:val="20"/>
          <w:szCs w:val="20"/>
        </w:rPr>
        <w:t xml:space="preserve"> um seine frischen Espadín Piñas zu räuchern. So </w:t>
      </w:r>
      <w:r w:rsidR="0045505D" w:rsidRPr="00140CB9">
        <w:rPr>
          <w:rFonts w:ascii="Arial" w:hAnsi="Arial" w:cs="Arial"/>
          <w:sz w:val="20"/>
          <w:szCs w:val="20"/>
        </w:rPr>
        <w:t>besagt</w:t>
      </w:r>
      <w:r w:rsidR="0045505D" w:rsidRPr="00690711">
        <w:rPr>
          <w:rFonts w:ascii="Arial" w:hAnsi="Arial" w:cs="Arial"/>
          <w:strike/>
          <w:color w:val="FF0000"/>
          <w:sz w:val="20"/>
          <w:szCs w:val="20"/>
        </w:rPr>
        <w:t>e</w:t>
      </w:r>
      <w:r w:rsidR="0045505D" w:rsidRPr="00140CB9">
        <w:rPr>
          <w:rFonts w:ascii="Arial" w:hAnsi="Arial" w:cs="Arial"/>
          <w:sz w:val="20"/>
          <w:szCs w:val="20"/>
        </w:rPr>
        <w:t xml:space="preserve"> es </w:t>
      </w:r>
      <w:r w:rsidRPr="00140CB9">
        <w:rPr>
          <w:rFonts w:ascii="Arial" w:hAnsi="Arial" w:cs="Arial"/>
          <w:sz w:val="20"/>
          <w:szCs w:val="20"/>
        </w:rPr>
        <w:t>die Geschichte,</w:t>
      </w:r>
      <w:r w:rsidR="00FE28DC" w:rsidRPr="00140CB9">
        <w:rPr>
          <w:rFonts w:ascii="Arial" w:hAnsi="Arial" w:cs="Arial"/>
          <w:sz w:val="20"/>
          <w:szCs w:val="20"/>
        </w:rPr>
        <w:t xml:space="preserve"> wie dieser einzigartige</w:t>
      </w:r>
      <w:r w:rsidRPr="00140CB9">
        <w:rPr>
          <w:rFonts w:ascii="Arial" w:hAnsi="Arial" w:cs="Arial"/>
          <w:sz w:val="20"/>
          <w:szCs w:val="20"/>
        </w:rPr>
        <w:t xml:space="preserve"> Mezcal</w:t>
      </w:r>
      <w:r w:rsidR="00140CB9" w:rsidRPr="00140CB9">
        <w:rPr>
          <w:rFonts w:ascii="Arial" w:hAnsi="Arial" w:cs="Arial"/>
          <w:sz w:val="20"/>
          <w:szCs w:val="20"/>
        </w:rPr>
        <w:t xml:space="preserve"> </w:t>
      </w:r>
      <w:r w:rsidR="00DF476A" w:rsidRPr="00140CB9">
        <w:rPr>
          <w:rFonts w:ascii="Arial" w:hAnsi="Arial" w:cs="Arial"/>
          <w:sz w:val="20"/>
          <w:szCs w:val="20"/>
        </w:rPr>
        <w:t>entstand. Ein Mezcal, der sich hervorragend zum Pur-Genuss und als Zutat in erstklassigen Cocktails eignet – das Werkzeug für jeden Mixologen auf der ganzen Welt.</w:t>
      </w:r>
    </w:p>
    <w:p w:rsidR="001F424F" w:rsidRPr="00E47CF0" w:rsidRDefault="001F424F" w:rsidP="001F424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F424F" w:rsidRDefault="001F424F" w:rsidP="001F424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F476A" w:rsidRPr="00CE1B06" w:rsidRDefault="00DF476A" w:rsidP="001F424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E1B06">
        <w:rPr>
          <w:rFonts w:ascii="Arial" w:hAnsi="Arial" w:cs="Arial"/>
          <w:b/>
          <w:sz w:val="20"/>
          <w:szCs w:val="20"/>
        </w:rPr>
        <w:t xml:space="preserve">MEZCAL METEORO </w:t>
      </w:r>
      <w:r w:rsidRPr="00DF476A">
        <w:rPr>
          <w:rFonts w:ascii="Arial" w:hAnsi="Arial" w:cs="Arial"/>
          <w:b/>
          <w:sz w:val="20"/>
          <w:szCs w:val="20"/>
        </w:rPr>
        <w:t>Espadín</w:t>
      </w:r>
    </w:p>
    <w:p w:rsidR="001F424F" w:rsidRPr="00CE1B06" w:rsidRDefault="00CE1B06" w:rsidP="001F424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E1B06">
        <w:rPr>
          <w:rFonts w:ascii="Arial" w:hAnsi="Arial" w:cs="Arial"/>
          <w:i/>
          <w:sz w:val="20"/>
          <w:szCs w:val="20"/>
        </w:rPr>
        <w:t xml:space="preserve">Das Werk von </w:t>
      </w:r>
      <w:r w:rsidR="001F424F" w:rsidRPr="00CE1B06">
        <w:rPr>
          <w:rFonts w:ascii="Arial" w:hAnsi="Arial" w:cs="Arial"/>
          <w:i/>
          <w:sz w:val="20"/>
          <w:szCs w:val="20"/>
        </w:rPr>
        <w:t>Maestro Mezcalero Petronilo Rosario Altamirano</w:t>
      </w:r>
    </w:p>
    <w:p w:rsidR="001F424F" w:rsidRPr="00CE1B06" w:rsidRDefault="001F424F" w:rsidP="001F424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1F424F" w:rsidRPr="00626A22" w:rsidRDefault="0045505D" w:rsidP="001F424F">
      <w:pPr>
        <w:jc w:val="both"/>
        <w:rPr>
          <w:rFonts w:ascii="Arial" w:hAnsi="Arial" w:cs="Arial"/>
          <w:sz w:val="20"/>
          <w:szCs w:val="20"/>
        </w:rPr>
      </w:pPr>
      <w:r w:rsidRPr="0041242A">
        <w:rPr>
          <w:rFonts w:ascii="Arial" w:hAnsi="Arial" w:cs="Arial"/>
          <w:b/>
          <w:sz w:val="20"/>
          <w:szCs w:val="20"/>
        </w:rPr>
        <w:t>Herkunft der Agave</w:t>
      </w:r>
      <w:r w:rsidR="001F424F" w:rsidRPr="00626A22">
        <w:rPr>
          <w:rFonts w:ascii="Arial" w:hAnsi="Arial" w:cs="Arial"/>
          <w:b/>
          <w:sz w:val="20"/>
          <w:szCs w:val="20"/>
        </w:rPr>
        <w:t xml:space="preserve">: </w:t>
      </w:r>
      <w:r w:rsidR="001F424F" w:rsidRPr="00626A22">
        <w:rPr>
          <w:rFonts w:ascii="Arial" w:hAnsi="Arial" w:cs="Arial"/>
          <w:sz w:val="20"/>
          <w:szCs w:val="20"/>
        </w:rPr>
        <w:t>Las Margaritas, Oaxaca</w:t>
      </w:r>
      <w:r w:rsidR="004D3EA7">
        <w:rPr>
          <w:rFonts w:ascii="Arial" w:hAnsi="Arial" w:cs="Arial"/>
          <w:sz w:val="20"/>
          <w:szCs w:val="20"/>
        </w:rPr>
        <w:t>; Feldanbau</w:t>
      </w:r>
    </w:p>
    <w:p w:rsidR="00DF476A" w:rsidRDefault="00DF476A" w:rsidP="00DF47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6A22">
        <w:rPr>
          <w:rFonts w:ascii="Arial" w:hAnsi="Arial" w:cs="Arial"/>
          <w:b/>
          <w:sz w:val="20"/>
          <w:szCs w:val="20"/>
        </w:rPr>
        <w:t>Destillation:</w:t>
      </w:r>
      <w:r w:rsidRPr="00626A22">
        <w:rPr>
          <w:rFonts w:ascii="Arial" w:hAnsi="Arial" w:cs="Arial"/>
          <w:sz w:val="20"/>
          <w:szCs w:val="20"/>
        </w:rPr>
        <w:t xml:space="preserve"> </w:t>
      </w:r>
      <w:r w:rsidRPr="001F424F">
        <w:rPr>
          <w:rFonts w:ascii="Arial" w:hAnsi="Arial" w:cs="Arial"/>
          <w:sz w:val="20"/>
          <w:szCs w:val="20"/>
        </w:rPr>
        <w:t>zweifach in Kupferbrennblasen</w:t>
      </w:r>
    </w:p>
    <w:p w:rsidR="00DF476A" w:rsidRPr="00DF476A" w:rsidRDefault="00DF476A" w:rsidP="00DF476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F476A" w:rsidRDefault="00DF476A" w:rsidP="001F424F">
      <w:pPr>
        <w:jc w:val="both"/>
        <w:rPr>
          <w:rFonts w:ascii="Arial" w:hAnsi="Arial" w:cs="Arial"/>
          <w:sz w:val="20"/>
          <w:szCs w:val="20"/>
        </w:rPr>
      </w:pPr>
      <w:r w:rsidRPr="00DF476A">
        <w:rPr>
          <w:rFonts w:ascii="Arial" w:hAnsi="Arial" w:cs="Arial"/>
          <w:b/>
          <w:sz w:val="20"/>
          <w:szCs w:val="20"/>
        </w:rPr>
        <w:t xml:space="preserve">Tasting Notes: </w:t>
      </w:r>
      <w:r w:rsidRPr="00DF476A">
        <w:rPr>
          <w:rFonts w:ascii="Arial" w:hAnsi="Arial" w:cs="Arial"/>
          <w:sz w:val="20"/>
          <w:szCs w:val="20"/>
        </w:rPr>
        <w:t>In der Nase b</w:t>
      </w:r>
      <w:r w:rsidR="00CE1B06">
        <w:rPr>
          <w:rFonts w:ascii="Arial" w:hAnsi="Arial" w:cs="Arial"/>
          <w:sz w:val="20"/>
          <w:szCs w:val="20"/>
        </w:rPr>
        <w:t>estechen</w:t>
      </w:r>
      <w:r>
        <w:rPr>
          <w:rFonts w:ascii="Arial" w:hAnsi="Arial" w:cs="Arial"/>
          <w:sz w:val="20"/>
          <w:szCs w:val="20"/>
        </w:rPr>
        <w:t xml:space="preserve"> frische Kräuter- sowie subtile, rauchige Mesquiteholznoten. Am Gaumen präsentiert sich ein Mix aus Anis, feuchtem Holz und Gewürze. </w:t>
      </w:r>
      <w:r w:rsidR="00AC63BE">
        <w:rPr>
          <w:rFonts w:ascii="Arial" w:hAnsi="Arial" w:cs="Arial"/>
          <w:sz w:val="20"/>
          <w:szCs w:val="20"/>
        </w:rPr>
        <w:t>Dieser Mezcal ist im Nachgang warm und süß.</w:t>
      </w:r>
    </w:p>
    <w:p w:rsidR="00A26CA7" w:rsidRDefault="00A26CA7" w:rsidP="00A26CA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45% vol., 0,7l</w:t>
      </w:r>
    </w:p>
    <w:p w:rsidR="00A26CA7" w:rsidRDefault="00A26CA7" w:rsidP="00A26CA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F1455" w:rsidRDefault="00AC63BE" w:rsidP="00D6553B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C63BE">
        <w:rPr>
          <w:rFonts w:ascii="Arial" w:hAnsi="Arial" w:cs="Arial"/>
          <w:b/>
          <w:color w:val="000000"/>
          <w:sz w:val="20"/>
          <w:szCs w:val="20"/>
        </w:rPr>
        <w:t xml:space="preserve">UVP: </w:t>
      </w:r>
      <w:r w:rsidRPr="00CE1B06">
        <w:rPr>
          <w:rFonts w:ascii="Arial" w:hAnsi="Arial" w:cs="Arial"/>
          <w:color w:val="000000"/>
          <w:sz w:val="20"/>
          <w:szCs w:val="20"/>
        </w:rPr>
        <w:t>49,90 Euro</w:t>
      </w:r>
    </w:p>
    <w:p w:rsidR="00D6553B" w:rsidRPr="00D6553B" w:rsidRDefault="00D6553B" w:rsidP="00D6553B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E7403" w:rsidRPr="004E1C7C" w:rsidRDefault="0035533D" w:rsidP="0035533D">
      <w:pPr>
        <w:rPr>
          <w:rFonts w:ascii="Arial" w:hAnsi="Arial" w:cs="Arial"/>
          <w:b/>
          <w:sz w:val="20"/>
          <w:szCs w:val="20"/>
        </w:rPr>
      </w:pPr>
      <w:r w:rsidRPr="004E1C7C">
        <w:rPr>
          <w:rFonts w:ascii="Arial" w:hAnsi="Arial" w:cs="Arial"/>
          <w:b/>
          <w:sz w:val="20"/>
          <w:szCs w:val="20"/>
        </w:rPr>
        <w:t>BORCO-MARKEN-IMPORT, Hamburg</w:t>
      </w:r>
    </w:p>
    <w:p w:rsidR="00E84BA5" w:rsidRPr="005B235F" w:rsidRDefault="00AC63BE" w:rsidP="005B235F">
      <w:p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Mezca</w:t>
      </w:r>
      <w:r w:rsidR="00CE1B06">
        <w:rPr>
          <w:rFonts w:ascii="Arial" w:hAnsi="Arial" w:cs="Arial"/>
          <w:sz w:val="20"/>
          <w:szCs w:val="20"/>
        </w:rPr>
        <w:t>l MARCA NEGRA und Mezcal METEORO</w:t>
      </w:r>
      <w:r>
        <w:rPr>
          <w:rFonts w:ascii="Arial" w:hAnsi="Arial" w:cs="Arial"/>
          <w:sz w:val="20"/>
          <w:szCs w:val="20"/>
        </w:rPr>
        <w:t xml:space="preserve"> </w:t>
      </w:r>
      <w:r w:rsidR="00CE1B06">
        <w:rPr>
          <w:rFonts w:ascii="Arial" w:hAnsi="Arial" w:cs="Arial"/>
          <w:sz w:val="20"/>
          <w:szCs w:val="20"/>
        </w:rPr>
        <w:t>werden</w:t>
      </w:r>
      <w:r w:rsidR="00E84BA5">
        <w:rPr>
          <w:rFonts w:ascii="Arial" w:hAnsi="Arial" w:cs="Arial"/>
          <w:sz w:val="20"/>
          <w:szCs w:val="20"/>
        </w:rPr>
        <w:t xml:space="preserve"> global</w:t>
      </w:r>
      <w:r>
        <w:rPr>
          <w:rFonts w:ascii="Arial" w:hAnsi="Arial" w:cs="Arial"/>
          <w:sz w:val="20"/>
          <w:szCs w:val="20"/>
        </w:rPr>
        <w:t xml:space="preserve"> (außer USA, Kanada und Mexiko)</w:t>
      </w:r>
      <w:r w:rsidR="00E84BA5">
        <w:rPr>
          <w:rFonts w:ascii="Arial" w:hAnsi="Arial" w:cs="Arial"/>
          <w:sz w:val="20"/>
          <w:szCs w:val="20"/>
        </w:rPr>
        <w:t xml:space="preserve"> </w:t>
      </w:r>
      <w:r w:rsidR="00E84BA5" w:rsidRPr="00E84BA5">
        <w:rPr>
          <w:rFonts w:ascii="Arial" w:hAnsi="Arial" w:cs="Arial"/>
          <w:sz w:val="20"/>
          <w:szCs w:val="20"/>
        </w:rPr>
        <w:t>exklusiv von BORCO-MARKEN-IMPORT distribuiert. BORCO mit Sitz in Hamburg ist einer der größten deutschen und europäischen Produzenten und Vermarkter internationaler Top Spirituosen Marken. Das Portfolio des unabhängigen Familienunternehmens, da</w:t>
      </w:r>
      <w:r w:rsidR="00E84BA5">
        <w:rPr>
          <w:rFonts w:ascii="Arial" w:hAnsi="Arial" w:cs="Arial"/>
          <w:sz w:val="20"/>
          <w:szCs w:val="20"/>
        </w:rPr>
        <w:t>runter u.a. auch</w:t>
      </w:r>
      <w:r w:rsidR="00E84BA5" w:rsidRPr="00E84BA5">
        <w:rPr>
          <w:rFonts w:ascii="Arial" w:hAnsi="Arial" w:cs="Arial"/>
          <w:sz w:val="20"/>
          <w:szCs w:val="20"/>
        </w:rPr>
        <w:t xml:space="preserve"> Sierra Tequila, </w:t>
      </w:r>
      <w:r w:rsidR="00A0076B" w:rsidRPr="00E84BA5">
        <w:rPr>
          <w:rFonts w:ascii="Arial" w:hAnsi="Arial" w:cs="Arial"/>
          <w:sz w:val="20"/>
          <w:szCs w:val="20"/>
        </w:rPr>
        <w:t>Fernet-Branca</w:t>
      </w:r>
      <w:r w:rsidR="00A0076B">
        <w:rPr>
          <w:rFonts w:ascii="Arial" w:hAnsi="Arial" w:cs="Arial"/>
          <w:sz w:val="20"/>
          <w:szCs w:val="20"/>
        </w:rPr>
        <w:t xml:space="preserve">, </w:t>
      </w:r>
      <w:r w:rsidR="00E84BA5" w:rsidRPr="00E84BA5">
        <w:rPr>
          <w:rFonts w:ascii="Arial" w:hAnsi="Arial" w:cs="Arial"/>
          <w:sz w:val="20"/>
          <w:szCs w:val="20"/>
        </w:rPr>
        <w:t>Russian Standard,</w:t>
      </w:r>
      <w:r w:rsidR="00A0076B" w:rsidRPr="00A0076B">
        <w:rPr>
          <w:rFonts w:ascii="Arial" w:hAnsi="Arial" w:cs="Arial"/>
          <w:sz w:val="20"/>
          <w:szCs w:val="20"/>
        </w:rPr>
        <w:t xml:space="preserve"> </w:t>
      </w:r>
      <w:r w:rsidR="00A0076B">
        <w:rPr>
          <w:rFonts w:ascii="Arial" w:hAnsi="Arial" w:cs="Arial"/>
          <w:sz w:val="20"/>
          <w:szCs w:val="20"/>
        </w:rPr>
        <w:t>Yeni Rakı</w:t>
      </w:r>
      <w:r w:rsidR="004811F3">
        <w:rPr>
          <w:rFonts w:ascii="Arial" w:hAnsi="Arial" w:cs="Arial"/>
          <w:sz w:val="20"/>
          <w:szCs w:val="20"/>
        </w:rPr>
        <w:t xml:space="preserve"> und</w:t>
      </w:r>
      <w:r w:rsidR="00E84BA5" w:rsidRPr="00E84BA5">
        <w:rPr>
          <w:rFonts w:ascii="Arial" w:hAnsi="Arial" w:cs="Arial"/>
          <w:sz w:val="20"/>
          <w:szCs w:val="20"/>
        </w:rPr>
        <w:t xml:space="preserve"> </w:t>
      </w:r>
      <w:r w:rsidR="004811F3">
        <w:rPr>
          <w:rFonts w:ascii="Arial" w:hAnsi="Arial" w:cs="Arial"/>
          <w:sz w:val="20"/>
          <w:szCs w:val="20"/>
        </w:rPr>
        <w:t xml:space="preserve">Champagne </w:t>
      </w:r>
      <w:r w:rsidR="00E84BA5" w:rsidRPr="00E84BA5">
        <w:rPr>
          <w:rFonts w:ascii="Arial" w:hAnsi="Arial" w:cs="Arial"/>
          <w:sz w:val="20"/>
          <w:szCs w:val="20"/>
        </w:rPr>
        <w:t>Lanson</w:t>
      </w:r>
      <w:r w:rsidR="004811F3">
        <w:rPr>
          <w:rFonts w:ascii="Arial" w:hAnsi="Arial" w:cs="Arial"/>
          <w:sz w:val="20"/>
          <w:szCs w:val="20"/>
        </w:rPr>
        <w:t>,</w:t>
      </w:r>
      <w:r w:rsidR="00E84BA5" w:rsidRPr="00E84BA5">
        <w:rPr>
          <w:rFonts w:ascii="Arial" w:hAnsi="Arial" w:cs="Arial"/>
          <w:sz w:val="20"/>
          <w:szCs w:val="20"/>
        </w:rPr>
        <w:t xml:space="preserve"> </w:t>
      </w:r>
      <w:r w:rsidR="004811F3">
        <w:rPr>
          <w:rFonts w:ascii="Arial" w:hAnsi="Arial" w:cs="Arial"/>
          <w:sz w:val="20"/>
          <w:szCs w:val="20"/>
        </w:rPr>
        <w:t>d</w:t>
      </w:r>
      <w:r w:rsidR="00E84BA5" w:rsidRPr="00E84BA5">
        <w:rPr>
          <w:rFonts w:ascii="Arial" w:hAnsi="Arial" w:cs="Arial"/>
          <w:sz w:val="20"/>
          <w:szCs w:val="20"/>
        </w:rPr>
        <w:t>eckt fast alle wichtigen internationalen Segmente ab und ist in seiner Stärke und Geschlossenheit sicher einmalig.</w:t>
      </w:r>
    </w:p>
    <w:p w:rsidR="004B5C46" w:rsidRPr="004E1C7C" w:rsidRDefault="004B5C46" w:rsidP="005B235F">
      <w:pPr>
        <w:spacing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4E1C7C">
        <w:rPr>
          <w:rFonts w:ascii="Arial" w:hAnsi="Arial" w:cs="Arial"/>
          <w:b/>
          <w:sz w:val="20"/>
          <w:szCs w:val="20"/>
        </w:rPr>
        <w:t>Für weitere Informationen wenden Sie sich gern an:</w:t>
      </w:r>
    </w:p>
    <w:p w:rsidR="005B235F" w:rsidRPr="005B235F" w:rsidRDefault="005B235F" w:rsidP="005B235F">
      <w:pPr>
        <w:spacing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4B5C46" w:rsidRPr="005B235F" w:rsidRDefault="004B5C46" w:rsidP="005B235F">
      <w:pPr>
        <w:spacing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4B5C46" w:rsidRPr="00454622" w:rsidRDefault="004B5C46" w:rsidP="00F279E3">
      <w:pPr>
        <w:contextualSpacing/>
        <w:jc w:val="both"/>
        <w:rPr>
          <w:rFonts w:ascii="Arial" w:hAnsi="Arial" w:cs="Arial"/>
          <w:sz w:val="18"/>
          <w:szCs w:val="18"/>
        </w:rPr>
      </w:pPr>
      <w:r w:rsidRPr="00454622">
        <w:rPr>
          <w:rFonts w:ascii="Arial" w:hAnsi="Arial" w:cs="Arial"/>
          <w:sz w:val="18"/>
          <w:szCs w:val="18"/>
          <w:lang w:val="en-US"/>
        </w:rPr>
        <w:t xml:space="preserve">BORCO-Marken-Import Matthiesen GmbH &amp; Co. </w:t>
      </w:r>
      <w:r w:rsidR="00094B5D" w:rsidRPr="00454622">
        <w:rPr>
          <w:rFonts w:ascii="Arial" w:hAnsi="Arial" w:cs="Arial"/>
          <w:sz w:val="18"/>
          <w:szCs w:val="18"/>
        </w:rPr>
        <w:t>KG</w:t>
      </w:r>
    </w:p>
    <w:p w:rsidR="004B5C46" w:rsidRPr="00454622" w:rsidRDefault="004B5C46" w:rsidP="00F279E3">
      <w:pPr>
        <w:contextualSpacing/>
        <w:jc w:val="both"/>
        <w:rPr>
          <w:rFonts w:ascii="Arial" w:hAnsi="Arial" w:cs="Arial"/>
          <w:sz w:val="18"/>
          <w:szCs w:val="18"/>
        </w:rPr>
      </w:pPr>
      <w:r w:rsidRPr="00454622">
        <w:rPr>
          <w:rFonts w:ascii="Arial" w:hAnsi="Arial" w:cs="Arial"/>
          <w:sz w:val="18"/>
          <w:szCs w:val="18"/>
        </w:rPr>
        <w:t>Winsbergring 12-22, 22525 Hamburg</w:t>
      </w:r>
    </w:p>
    <w:p w:rsidR="004B5C46" w:rsidRPr="00454622" w:rsidRDefault="004B5C46" w:rsidP="00F279E3">
      <w:pPr>
        <w:contextualSpacing/>
        <w:jc w:val="both"/>
        <w:rPr>
          <w:rFonts w:ascii="Arial" w:hAnsi="Arial" w:cs="Arial"/>
          <w:sz w:val="18"/>
          <w:szCs w:val="18"/>
        </w:rPr>
      </w:pPr>
      <w:r w:rsidRPr="00454622">
        <w:rPr>
          <w:rFonts w:ascii="Arial" w:hAnsi="Arial" w:cs="Arial"/>
          <w:sz w:val="18"/>
          <w:szCs w:val="18"/>
        </w:rPr>
        <w:t>Telefon +49 40 85 31 6-0</w:t>
      </w:r>
    </w:p>
    <w:p w:rsidR="00454622" w:rsidRPr="003A1110" w:rsidRDefault="00454622" w:rsidP="00F279E3">
      <w:pPr>
        <w:contextualSpacing/>
        <w:jc w:val="both"/>
        <w:rPr>
          <w:rFonts w:ascii="Arial" w:hAnsi="Arial" w:cs="Arial"/>
          <w:sz w:val="18"/>
          <w:szCs w:val="18"/>
        </w:rPr>
      </w:pPr>
      <w:r w:rsidRPr="003A1110">
        <w:rPr>
          <w:rFonts w:ascii="Arial" w:hAnsi="Arial" w:cs="Arial"/>
          <w:sz w:val="18"/>
          <w:szCs w:val="18"/>
        </w:rPr>
        <w:t>Telefax (040) 85 85 00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36"/>
        <w:gridCol w:w="36"/>
      </w:tblGrid>
      <w:tr w:rsidR="004B5C46" w:rsidRPr="00454622" w:rsidTr="004E7403">
        <w:tc>
          <w:tcPr>
            <w:tcW w:w="50" w:type="dxa"/>
            <w:vAlign w:val="center"/>
            <w:hideMark/>
          </w:tcPr>
          <w:p w:rsidR="004B5C46" w:rsidRPr="00454622" w:rsidRDefault="004B5C46" w:rsidP="00F279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4B5C46" w:rsidRPr="00454622" w:rsidRDefault="004B5C46" w:rsidP="00F279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4B5C46" w:rsidRPr="00454622" w:rsidRDefault="004B5C46" w:rsidP="00F279E3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</w:tbl>
    <w:p w:rsidR="004B5C46" w:rsidRPr="00454622" w:rsidRDefault="004B5C46" w:rsidP="00F279E3">
      <w:pPr>
        <w:contextualSpacing/>
        <w:jc w:val="both"/>
        <w:rPr>
          <w:rFonts w:ascii="Arial" w:hAnsi="Arial" w:cs="Arial"/>
          <w:sz w:val="18"/>
          <w:szCs w:val="18"/>
        </w:rPr>
      </w:pPr>
      <w:r w:rsidRPr="00454622">
        <w:rPr>
          <w:rFonts w:ascii="Arial" w:hAnsi="Arial" w:cs="Arial"/>
          <w:sz w:val="18"/>
          <w:szCs w:val="18"/>
        </w:rPr>
        <w:t>E-Mail: infoline@borco.com</w:t>
      </w:r>
    </w:p>
    <w:p w:rsidR="004B5C46" w:rsidRPr="005B303F" w:rsidRDefault="004B5C46" w:rsidP="005B303F">
      <w:pPr>
        <w:contextualSpacing/>
        <w:jc w:val="both"/>
        <w:rPr>
          <w:rFonts w:ascii="Arial" w:hAnsi="Arial" w:cs="Arial"/>
          <w:sz w:val="18"/>
          <w:szCs w:val="18"/>
        </w:rPr>
      </w:pPr>
      <w:r w:rsidRPr="00454622">
        <w:rPr>
          <w:rFonts w:ascii="Arial" w:hAnsi="Arial" w:cs="Arial"/>
          <w:sz w:val="18"/>
          <w:szCs w:val="18"/>
        </w:rPr>
        <w:t>www.borco.com</w:t>
      </w:r>
    </w:p>
    <w:sectPr w:rsidR="004B5C46" w:rsidRPr="005B303F" w:rsidSect="003C70F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447" w:rsidRDefault="005D2447" w:rsidP="008125AF">
      <w:pPr>
        <w:spacing w:after="0" w:line="240" w:lineRule="auto"/>
      </w:pPr>
      <w:r>
        <w:separator/>
      </w:r>
    </w:p>
  </w:endnote>
  <w:endnote w:type="continuationSeparator" w:id="0">
    <w:p w:rsidR="005D2447" w:rsidRDefault="005D2447" w:rsidP="00812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447" w:rsidRDefault="005D2447" w:rsidP="008125AF">
      <w:pPr>
        <w:spacing w:after="0" w:line="240" w:lineRule="auto"/>
      </w:pPr>
      <w:r>
        <w:separator/>
      </w:r>
    </w:p>
  </w:footnote>
  <w:footnote w:type="continuationSeparator" w:id="0">
    <w:p w:rsidR="005D2447" w:rsidRDefault="005D2447" w:rsidP="00812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E7A" w:rsidRDefault="00397E7A" w:rsidP="009C3DA9">
    <w:pPr>
      <w:pStyle w:val="Kopfzeile"/>
      <w:spacing w:after="100" w:afterAutospacing="1" w:line="240" w:lineRule="auto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3001010</wp:posOffset>
          </wp:positionH>
          <wp:positionV relativeFrom="paragraph">
            <wp:posOffset>-35560</wp:posOffset>
          </wp:positionV>
          <wp:extent cx="1668145" cy="465455"/>
          <wp:effectExtent l="19050" t="0" r="8255" b="0"/>
          <wp:wrapNone/>
          <wp:docPr id="6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7270" b="13911"/>
                  <a:stretch>
                    <a:fillRect/>
                  </a:stretch>
                </pic:blipFill>
                <pic:spPr bwMode="auto">
                  <a:xfrm>
                    <a:off x="0" y="0"/>
                    <a:ext cx="166814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1413510</wp:posOffset>
          </wp:positionH>
          <wp:positionV relativeFrom="paragraph">
            <wp:posOffset>-35560</wp:posOffset>
          </wp:positionV>
          <wp:extent cx="1283335" cy="465455"/>
          <wp:effectExtent l="1905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907A6"/>
    <w:rsid w:val="00011938"/>
    <w:rsid w:val="00045649"/>
    <w:rsid w:val="00050AF2"/>
    <w:rsid w:val="00067EA8"/>
    <w:rsid w:val="000750E0"/>
    <w:rsid w:val="00076CCC"/>
    <w:rsid w:val="0008048A"/>
    <w:rsid w:val="00094B5D"/>
    <w:rsid w:val="000B0C1F"/>
    <w:rsid w:val="000C2AC3"/>
    <w:rsid w:val="000D5F61"/>
    <w:rsid w:val="000E40B2"/>
    <w:rsid w:val="000F0AA8"/>
    <w:rsid w:val="000F1468"/>
    <w:rsid w:val="000F489D"/>
    <w:rsid w:val="000F66D0"/>
    <w:rsid w:val="000F7FBA"/>
    <w:rsid w:val="00103479"/>
    <w:rsid w:val="00111E44"/>
    <w:rsid w:val="001143D5"/>
    <w:rsid w:val="00114FCB"/>
    <w:rsid w:val="001209C5"/>
    <w:rsid w:val="0013205B"/>
    <w:rsid w:val="00134A3D"/>
    <w:rsid w:val="00140CB9"/>
    <w:rsid w:val="0015146C"/>
    <w:rsid w:val="00153B19"/>
    <w:rsid w:val="00175317"/>
    <w:rsid w:val="001822A8"/>
    <w:rsid w:val="00185728"/>
    <w:rsid w:val="00192B62"/>
    <w:rsid w:val="001A0BA9"/>
    <w:rsid w:val="001C1E56"/>
    <w:rsid w:val="001C3EF9"/>
    <w:rsid w:val="001C64D0"/>
    <w:rsid w:val="001D4781"/>
    <w:rsid w:val="001E21BB"/>
    <w:rsid w:val="001E39F2"/>
    <w:rsid w:val="001F1D5A"/>
    <w:rsid w:val="001F424F"/>
    <w:rsid w:val="001F4C8D"/>
    <w:rsid w:val="00200967"/>
    <w:rsid w:val="00210C4A"/>
    <w:rsid w:val="00216A7B"/>
    <w:rsid w:val="00246207"/>
    <w:rsid w:val="002724E4"/>
    <w:rsid w:val="002724FE"/>
    <w:rsid w:val="00292FE3"/>
    <w:rsid w:val="002A0156"/>
    <w:rsid w:val="002A5A24"/>
    <w:rsid w:val="002B2542"/>
    <w:rsid w:val="002C7685"/>
    <w:rsid w:val="002C7888"/>
    <w:rsid w:val="002D42C0"/>
    <w:rsid w:val="002F251A"/>
    <w:rsid w:val="002F4ABF"/>
    <w:rsid w:val="002F6224"/>
    <w:rsid w:val="003159D1"/>
    <w:rsid w:val="003178B2"/>
    <w:rsid w:val="003178B6"/>
    <w:rsid w:val="003306DD"/>
    <w:rsid w:val="00334C72"/>
    <w:rsid w:val="00342B58"/>
    <w:rsid w:val="00343C1D"/>
    <w:rsid w:val="00345154"/>
    <w:rsid w:val="00353D3E"/>
    <w:rsid w:val="0035533D"/>
    <w:rsid w:val="00355DFF"/>
    <w:rsid w:val="00361BD2"/>
    <w:rsid w:val="003702BB"/>
    <w:rsid w:val="00397E7A"/>
    <w:rsid w:val="003A1110"/>
    <w:rsid w:val="003A4E6B"/>
    <w:rsid w:val="003B25BB"/>
    <w:rsid w:val="003C181D"/>
    <w:rsid w:val="003C5649"/>
    <w:rsid w:val="003C6E38"/>
    <w:rsid w:val="003C70FA"/>
    <w:rsid w:val="003C7B21"/>
    <w:rsid w:val="003D0CB3"/>
    <w:rsid w:val="003D5985"/>
    <w:rsid w:val="004024D4"/>
    <w:rsid w:val="004056EC"/>
    <w:rsid w:val="00407B39"/>
    <w:rsid w:val="0041242A"/>
    <w:rsid w:val="00416097"/>
    <w:rsid w:val="00420B07"/>
    <w:rsid w:val="00423222"/>
    <w:rsid w:val="0043022B"/>
    <w:rsid w:val="00432B7D"/>
    <w:rsid w:val="00434352"/>
    <w:rsid w:val="0044347A"/>
    <w:rsid w:val="004465B2"/>
    <w:rsid w:val="004505CB"/>
    <w:rsid w:val="00453651"/>
    <w:rsid w:val="0045382D"/>
    <w:rsid w:val="00453DB9"/>
    <w:rsid w:val="00454622"/>
    <w:rsid w:val="0045505D"/>
    <w:rsid w:val="00456D2F"/>
    <w:rsid w:val="00463D81"/>
    <w:rsid w:val="00467E4C"/>
    <w:rsid w:val="00472FD4"/>
    <w:rsid w:val="00480227"/>
    <w:rsid w:val="004811F3"/>
    <w:rsid w:val="00483915"/>
    <w:rsid w:val="00496CB0"/>
    <w:rsid w:val="004A515D"/>
    <w:rsid w:val="004B0559"/>
    <w:rsid w:val="004B2269"/>
    <w:rsid w:val="004B35E0"/>
    <w:rsid w:val="004B5492"/>
    <w:rsid w:val="004B5C46"/>
    <w:rsid w:val="004C3402"/>
    <w:rsid w:val="004C6612"/>
    <w:rsid w:val="004D0408"/>
    <w:rsid w:val="004D088A"/>
    <w:rsid w:val="004D2909"/>
    <w:rsid w:val="004D3EA7"/>
    <w:rsid w:val="004D7744"/>
    <w:rsid w:val="004D7A85"/>
    <w:rsid w:val="004E1C7C"/>
    <w:rsid w:val="004E5A3C"/>
    <w:rsid w:val="004E7403"/>
    <w:rsid w:val="00501A54"/>
    <w:rsid w:val="00505DD7"/>
    <w:rsid w:val="00510793"/>
    <w:rsid w:val="00511078"/>
    <w:rsid w:val="00511E09"/>
    <w:rsid w:val="00513167"/>
    <w:rsid w:val="005153E6"/>
    <w:rsid w:val="00522D89"/>
    <w:rsid w:val="0052522F"/>
    <w:rsid w:val="00535313"/>
    <w:rsid w:val="00535D40"/>
    <w:rsid w:val="005432E5"/>
    <w:rsid w:val="00543B6A"/>
    <w:rsid w:val="0054409D"/>
    <w:rsid w:val="0054626C"/>
    <w:rsid w:val="0055309D"/>
    <w:rsid w:val="005560E7"/>
    <w:rsid w:val="005613D7"/>
    <w:rsid w:val="00561AF6"/>
    <w:rsid w:val="005676BA"/>
    <w:rsid w:val="00571CE2"/>
    <w:rsid w:val="0057383C"/>
    <w:rsid w:val="00573E9C"/>
    <w:rsid w:val="00576DA2"/>
    <w:rsid w:val="0058632F"/>
    <w:rsid w:val="005907A6"/>
    <w:rsid w:val="00594DF1"/>
    <w:rsid w:val="005A74E7"/>
    <w:rsid w:val="005B235F"/>
    <w:rsid w:val="005B303F"/>
    <w:rsid w:val="005B752C"/>
    <w:rsid w:val="005C0A5E"/>
    <w:rsid w:val="005C3F64"/>
    <w:rsid w:val="005C5A27"/>
    <w:rsid w:val="005C6BC4"/>
    <w:rsid w:val="005D0EBE"/>
    <w:rsid w:val="005D1978"/>
    <w:rsid w:val="005D213D"/>
    <w:rsid w:val="005D2447"/>
    <w:rsid w:val="005D512D"/>
    <w:rsid w:val="005D59AE"/>
    <w:rsid w:val="005E28A4"/>
    <w:rsid w:val="005F1455"/>
    <w:rsid w:val="005F4590"/>
    <w:rsid w:val="005F76A1"/>
    <w:rsid w:val="00603172"/>
    <w:rsid w:val="00607DAC"/>
    <w:rsid w:val="00611077"/>
    <w:rsid w:val="006123ED"/>
    <w:rsid w:val="00626A22"/>
    <w:rsid w:val="006415F1"/>
    <w:rsid w:val="00645352"/>
    <w:rsid w:val="006539B7"/>
    <w:rsid w:val="00676F3C"/>
    <w:rsid w:val="00690711"/>
    <w:rsid w:val="00696925"/>
    <w:rsid w:val="0069726E"/>
    <w:rsid w:val="006B01F6"/>
    <w:rsid w:val="006B13EC"/>
    <w:rsid w:val="006B1DDC"/>
    <w:rsid w:val="006B7366"/>
    <w:rsid w:val="006C3FEB"/>
    <w:rsid w:val="006C43B6"/>
    <w:rsid w:val="006D2B51"/>
    <w:rsid w:val="007022C3"/>
    <w:rsid w:val="00705196"/>
    <w:rsid w:val="0070677B"/>
    <w:rsid w:val="00712609"/>
    <w:rsid w:val="0072230B"/>
    <w:rsid w:val="00731B02"/>
    <w:rsid w:val="00732B28"/>
    <w:rsid w:val="007366AC"/>
    <w:rsid w:val="0074063B"/>
    <w:rsid w:val="007541D9"/>
    <w:rsid w:val="00755EE0"/>
    <w:rsid w:val="00757613"/>
    <w:rsid w:val="007643C4"/>
    <w:rsid w:val="00764EDF"/>
    <w:rsid w:val="00770682"/>
    <w:rsid w:val="00770C76"/>
    <w:rsid w:val="00775973"/>
    <w:rsid w:val="00784C86"/>
    <w:rsid w:val="00796A43"/>
    <w:rsid w:val="007A12D3"/>
    <w:rsid w:val="007A28C5"/>
    <w:rsid w:val="007A6620"/>
    <w:rsid w:val="007B1345"/>
    <w:rsid w:val="007B5C13"/>
    <w:rsid w:val="007D52B1"/>
    <w:rsid w:val="007E5046"/>
    <w:rsid w:val="007F6184"/>
    <w:rsid w:val="008125AF"/>
    <w:rsid w:val="00824729"/>
    <w:rsid w:val="008256F8"/>
    <w:rsid w:val="00827E81"/>
    <w:rsid w:val="00837298"/>
    <w:rsid w:val="008509FC"/>
    <w:rsid w:val="0085151A"/>
    <w:rsid w:val="00864D75"/>
    <w:rsid w:val="00876685"/>
    <w:rsid w:val="0088330C"/>
    <w:rsid w:val="008A733F"/>
    <w:rsid w:val="008A78AC"/>
    <w:rsid w:val="008A794C"/>
    <w:rsid w:val="008B2BC4"/>
    <w:rsid w:val="008B31DC"/>
    <w:rsid w:val="008C01EC"/>
    <w:rsid w:val="008C0F3E"/>
    <w:rsid w:val="008C3FFB"/>
    <w:rsid w:val="008C5D41"/>
    <w:rsid w:val="008C7BB5"/>
    <w:rsid w:val="008D17B6"/>
    <w:rsid w:val="008F14F2"/>
    <w:rsid w:val="008F1B22"/>
    <w:rsid w:val="00902A73"/>
    <w:rsid w:val="00915E62"/>
    <w:rsid w:val="00915FD5"/>
    <w:rsid w:val="0092000E"/>
    <w:rsid w:val="00922F71"/>
    <w:rsid w:val="00926AF4"/>
    <w:rsid w:val="0093464D"/>
    <w:rsid w:val="00945189"/>
    <w:rsid w:val="00947EC2"/>
    <w:rsid w:val="009566CE"/>
    <w:rsid w:val="00956EB5"/>
    <w:rsid w:val="00965AFF"/>
    <w:rsid w:val="00966E62"/>
    <w:rsid w:val="0098045A"/>
    <w:rsid w:val="009826AB"/>
    <w:rsid w:val="009B028E"/>
    <w:rsid w:val="009B0C11"/>
    <w:rsid w:val="009B6DC2"/>
    <w:rsid w:val="009C3DA9"/>
    <w:rsid w:val="009C62BC"/>
    <w:rsid w:val="009D0190"/>
    <w:rsid w:val="009D2C45"/>
    <w:rsid w:val="009E319C"/>
    <w:rsid w:val="009F0A0A"/>
    <w:rsid w:val="00A001EC"/>
    <w:rsid w:val="00A0076B"/>
    <w:rsid w:val="00A160A7"/>
    <w:rsid w:val="00A207F3"/>
    <w:rsid w:val="00A26CA7"/>
    <w:rsid w:val="00A27BC6"/>
    <w:rsid w:val="00A4296B"/>
    <w:rsid w:val="00A43B5C"/>
    <w:rsid w:val="00A735BE"/>
    <w:rsid w:val="00A91AB1"/>
    <w:rsid w:val="00A96448"/>
    <w:rsid w:val="00AA17F8"/>
    <w:rsid w:val="00AA5965"/>
    <w:rsid w:val="00AA7F13"/>
    <w:rsid w:val="00AB025A"/>
    <w:rsid w:val="00AB23F6"/>
    <w:rsid w:val="00AC63BE"/>
    <w:rsid w:val="00AD09C6"/>
    <w:rsid w:val="00AD6E44"/>
    <w:rsid w:val="00AE772E"/>
    <w:rsid w:val="00B05FFD"/>
    <w:rsid w:val="00B103E9"/>
    <w:rsid w:val="00B2143A"/>
    <w:rsid w:val="00B21F31"/>
    <w:rsid w:val="00B30664"/>
    <w:rsid w:val="00B33BED"/>
    <w:rsid w:val="00B47537"/>
    <w:rsid w:val="00B53A73"/>
    <w:rsid w:val="00B56158"/>
    <w:rsid w:val="00B64B1B"/>
    <w:rsid w:val="00B7446D"/>
    <w:rsid w:val="00B80BBB"/>
    <w:rsid w:val="00B81E37"/>
    <w:rsid w:val="00B82262"/>
    <w:rsid w:val="00B86259"/>
    <w:rsid w:val="00B877D3"/>
    <w:rsid w:val="00B918D6"/>
    <w:rsid w:val="00B92FB5"/>
    <w:rsid w:val="00B93FAD"/>
    <w:rsid w:val="00B93FC9"/>
    <w:rsid w:val="00B96275"/>
    <w:rsid w:val="00BA6E2F"/>
    <w:rsid w:val="00BC4D1D"/>
    <w:rsid w:val="00BC701A"/>
    <w:rsid w:val="00BD07AE"/>
    <w:rsid w:val="00BD28BC"/>
    <w:rsid w:val="00BD407B"/>
    <w:rsid w:val="00BE00FD"/>
    <w:rsid w:val="00BF086B"/>
    <w:rsid w:val="00BF1CC6"/>
    <w:rsid w:val="00C13410"/>
    <w:rsid w:val="00C21DEF"/>
    <w:rsid w:val="00C220F9"/>
    <w:rsid w:val="00C27572"/>
    <w:rsid w:val="00C32EB9"/>
    <w:rsid w:val="00C47400"/>
    <w:rsid w:val="00C515AD"/>
    <w:rsid w:val="00C570AE"/>
    <w:rsid w:val="00C6318B"/>
    <w:rsid w:val="00C64BC1"/>
    <w:rsid w:val="00C67C03"/>
    <w:rsid w:val="00C87E0C"/>
    <w:rsid w:val="00C91782"/>
    <w:rsid w:val="00C96576"/>
    <w:rsid w:val="00C96CE3"/>
    <w:rsid w:val="00CA2A94"/>
    <w:rsid w:val="00CA7AEF"/>
    <w:rsid w:val="00CC2B2D"/>
    <w:rsid w:val="00CE1B06"/>
    <w:rsid w:val="00CE5ABA"/>
    <w:rsid w:val="00CF489F"/>
    <w:rsid w:val="00D07DEB"/>
    <w:rsid w:val="00D135EF"/>
    <w:rsid w:val="00D37E95"/>
    <w:rsid w:val="00D408FD"/>
    <w:rsid w:val="00D50AA9"/>
    <w:rsid w:val="00D5282F"/>
    <w:rsid w:val="00D5376B"/>
    <w:rsid w:val="00D5579A"/>
    <w:rsid w:val="00D6553B"/>
    <w:rsid w:val="00D7047E"/>
    <w:rsid w:val="00D868A7"/>
    <w:rsid w:val="00D94A18"/>
    <w:rsid w:val="00DA0DE1"/>
    <w:rsid w:val="00DD6255"/>
    <w:rsid w:val="00DF1A5D"/>
    <w:rsid w:val="00DF3519"/>
    <w:rsid w:val="00DF476A"/>
    <w:rsid w:val="00E0312B"/>
    <w:rsid w:val="00E03E21"/>
    <w:rsid w:val="00E120C5"/>
    <w:rsid w:val="00E150E9"/>
    <w:rsid w:val="00E3230E"/>
    <w:rsid w:val="00E36123"/>
    <w:rsid w:val="00E36E2B"/>
    <w:rsid w:val="00E42393"/>
    <w:rsid w:val="00E47CF0"/>
    <w:rsid w:val="00E621BF"/>
    <w:rsid w:val="00E623C1"/>
    <w:rsid w:val="00E629B5"/>
    <w:rsid w:val="00E62DBD"/>
    <w:rsid w:val="00E71720"/>
    <w:rsid w:val="00E737E4"/>
    <w:rsid w:val="00E84BA5"/>
    <w:rsid w:val="00E84CED"/>
    <w:rsid w:val="00EB6D66"/>
    <w:rsid w:val="00ED0C2F"/>
    <w:rsid w:val="00ED1201"/>
    <w:rsid w:val="00ED70D6"/>
    <w:rsid w:val="00EF0DA5"/>
    <w:rsid w:val="00EF1E5C"/>
    <w:rsid w:val="00F01249"/>
    <w:rsid w:val="00F02FEF"/>
    <w:rsid w:val="00F163C3"/>
    <w:rsid w:val="00F16E46"/>
    <w:rsid w:val="00F279E3"/>
    <w:rsid w:val="00F33EB7"/>
    <w:rsid w:val="00F35E8D"/>
    <w:rsid w:val="00F57BE1"/>
    <w:rsid w:val="00F610B3"/>
    <w:rsid w:val="00F75FF2"/>
    <w:rsid w:val="00F83DF7"/>
    <w:rsid w:val="00F91DEC"/>
    <w:rsid w:val="00F92BBF"/>
    <w:rsid w:val="00F931DC"/>
    <w:rsid w:val="00FA4B4B"/>
    <w:rsid w:val="00FB7593"/>
    <w:rsid w:val="00FC5A4F"/>
    <w:rsid w:val="00FD433E"/>
    <w:rsid w:val="00FD6C9B"/>
    <w:rsid w:val="00FE28DC"/>
    <w:rsid w:val="00FE6F33"/>
    <w:rsid w:val="00FF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07A6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66C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566CE"/>
    <w:rPr>
      <w:rFonts w:ascii="Segoe UI" w:hAnsi="Segoe UI" w:cs="Segoe UI"/>
      <w:sz w:val="18"/>
      <w:szCs w:val="18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8125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125AF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8125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125AF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F50A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50A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50A3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50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50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7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2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5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5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22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85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969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476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28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9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7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2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29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1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0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02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93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13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41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89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86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89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11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727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119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7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6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72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80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162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03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32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2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4CD28-0D77-4CD6-946E-A8AAEAC44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1397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Borco Marken Import GmbH</Company>
  <LinksUpToDate>false</LinksUpToDate>
  <CharactersWithSpaces>10183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 Hubert</dc:creator>
  <cp:lastModifiedBy>Nikolas Odinius</cp:lastModifiedBy>
  <cp:revision>2</cp:revision>
  <cp:lastPrinted>2017-10-19T11:01:00Z</cp:lastPrinted>
  <dcterms:created xsi:type="dcterms:W3CDTF">2017-11-16T15:24:00Z</dcterms:created>
  <dcterms:modified xsi:type="dcterms:W3CDTF">2017-11-16T15:24:00Z</dcterms:modified>
</cp:coreProperties>
</file>